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4FEC" w14:textId="3125B862" w:rsidR="00125502" w:rsidRPr="005A2FC2" w:rsidRDefault="006B1814" w:rsidP="001255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814">
        <w:rPr>
          <w:rFonts w:ascii="Times New Roman" w:hAnsi="Times New Roman"/>
          <w:b/>
          <w:sz w:val="28"/>
          <w:szCs w:val="28"/>
        </w:rPr>
        <w:t>Opomíjené l</w:t>
      </w:r>
      <w:r w:rsidR="00CE314A" w:rsidRPr="006B1814">
        <w:rPr>
          <w:rFonts w:ascii="Times New Roman" w:hAnsi="Times New Roman"/>
          <w:b/>
          <w:sz w:val="28"/>
          <w:szCs w:val="28"/>
        </w:rPr>
        <w:t>uštěniny</w:t>
      </w:r>
      <w:r w:rsidR="000B29B7" w:rsidRPr="005A2FC2">
        <w:rPr>
          <w:rFonts w:ascii="Times New Roman" w:hAnsi="Times New Roman"/>
          <w:b/>
          <w:sz w:val="28"/>
          <w:szCs w:val="28"/>
        </w:rPr>
        <w:t xml:space="preserve"> </w:t>
      </w:r>
      <w:r w:rsidR="00F82FF3" w:rsidRPr="005A2FC2">
        <w:rPr>
          <w:rFonts w:ascii="Times New Roman" w:hAnsi="Times New Roman"/>
          <w:b/>
          <w:sz w:val="28"/>
          <w:szCs w:val="28"/>
        </w:rPr>
        <w:t xml:space="preserve"> </w:t>
      </w:r>
    </w:p>
    <w:p w14:paraId="303FB6F3" w14:textId="77777777" w:rsidR="00125502" w:rsidRPr="005A2FC2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2FC2">
        <w:rPr>
          <w:rFonts w:ascii="Times New Roman" w:hAnsi="Times New Roman"/>
          <w:b/>
          <w:i/>
          <w:sz w:val="24"/>
          <w:szCs w:val="24"/>
        </w:rPr>
        <w:t>Prof. Ing. Jana Dostálová, CSc.</w:t>
      </w:r>
    </w:p>
    <w:p w14:paraId="175A542F" w14:textId="77777777" w:rsidR="00125502" w:rsidRPr="005A2FC2" w:rsidRDefault="00125502" w:rsidP="001255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A2FC2">
        <w:rPr>
          <w:rFonts w:ascii="Times New Roman" w:hAnsi="Times New Roman"/>
          <w:b/>
          <w:i/>
          <w:sz w:val="24"/>
          <w:szCs w:val="24"/>
        </w:rPr>
        <w:t>Fórum zdravé výživy</w:t>
      </w:r>
    </w:p>
    <w:p w14:paraId="5B40C0DF" w14:textId="77777777" w:rsidR="00D21432" w:rsidRPr="004F4593" w:rsidRDefault="00D21432" w:rsidP="00CE314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0B9B92" w14:textId="39CB8FC0" w:rsidR="0022376F" w:rsidRPr="005A2FC2" w:rsidRDefault="00630901" w:rsidP="005022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Luštěniny patří k potravinám, které se konzumují již po tisíciletí</w:t>
      </w:r>
      <w:r w:rsidR="006E73E2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jejich spotřeba však mnohde, včetně České republiky, pokulhává. V Evropě se jí luštěnin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méně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než v ostatních částech světa, přičemž existují velké rozdíly mezi jednotlivými evropskými státy. 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U nás byla v roce 2014 spotřeba luštěnin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2,</w:t>
      </w:r>
      <w:r w:rsidR="0022376F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7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kg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osobu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rok</w:t>
      </w:r>
      <w:r w:rsidR="0022376F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což je historicky nejvíce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="0022376F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Pořád máme ale co dohánět, 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protože </w:t>
      </w:r>
      <w:r w:rsidR="0022376F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spotřeba luštěnin </w:t>
      </w:r>
      <w:r w:rsidR="005022B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ve státech jižní Evropy je více než dvojnásobná, pohybuje se okolo 6 kg na osobu a rok a je ne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</w:t>
      </w:r>
      <w:r w:rsidR="005022B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vyšší v Evropě.</w:t>
      </w:r>
      <w:r w:rsidR="006B2900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Hlavním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důvod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y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proč konzumujeme tak málo luštěnin,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jsou</w:t>
      </w:r>
      <w:r w:rsid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ne příliš lákavé senzorické 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vlastnosti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vůně a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chuť) pokrmů z luštěnin, trávicí problémy po jejich požití </w:t>
      </w:r>
      <w:r w:rsidR="00C66C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časově náročná příprava. 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Náš jídelníček mohou příjemně obohatit z</w:t>
      </w:r>
      <w:r w:rsidR="006B2900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ajímavé pokrmy z luštěnin, typické pro některé dovolenkové cíle Čechů.</w:t>
      </w:r>
    </w:p>
    <w:p w14:paraId="3B5BFD4A" w14:textId="77777777" w:rsidR="0022376F" w:rsidRPr="004F4593" w:rsidRDefault="0022376F" w:rsidP="00502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cs-CZ"/>
        </w:rPr>
      </w:pPr>
    </w:p>
    <w:p w14:paraId="72E924C1" w14:textId="515688B3" w:rsidR="00D14D9B" w:rsidRPr="005A2FC2" w:rsidRDefault="006B2900" w:rsidP="00471D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Luštěninami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rozumíme (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podle české legislativy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vyluštěná, suchá, čištěná a tříděná zrna luskovin. Nezralé plo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y 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lusky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naklíčená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semena se </w:t>
      </w:r>
      <w:r w:rsidR="007B431D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řadí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mezi zeleninu.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 xml:space="preserve">Luštěniny </w:t>
      </w:r>
      <w:r w:rsidR="007B431D">
        <w:rPr>
          <w:rFonts w:ascii="Times New Roman" w:hAnsi="Times New Roman" w:cs="Times New Roman"/>
          <w:color w:val="222222"/>
          <w:sz w:val="24"/>
          <w:szCs w:val="24"/>
        </w:rPr>
        <w:t xml:space="preserve">se 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>rozděl</w:t>
      </w:r>
      <w:r w:rsidR="007B431D">
        <w:rPr>
          <w:rFonts w:ascii="Times New Roman" w:hAnsi="Times New Roman" w:cs="Times New Roman"/>
          <w:color w:val="222222"/>
          <w:sz w:val="24"/>
          <w:szCs w:val="24"/>
        </w:rPr>
        <w:t>ují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 xml:space="preserve"> na druhy s nízkým obsahem tuku </w:t>
      </w:r>
      <w:r w:rsidR="007B431D">
        <w:rPr>
          <w:rFonts w:ascii="Times New Roman" w:hAnsi="Times New Roman" w:cs="Times New Roman"/>
          <w:color w:val="222222"/>
          <w:sz w:val="24"/>
          <w:szCs w:val="24"/>
        </w:rPr>
        <w:t xml:space="preserve">(např. hrách, </w:t>
      </w:r>
      <w:r w:rsidR="007B431D" w:rsidRPr="005A2FC2">
        <w:rPr>
          <w:rFonts w:ascii="Times New Roman" w:hAnsi="Times New Roman" w:cs="Times New Roman"/>
          <w:color w:val="222222"/>
          <w:sz w:val="24"/>
          <w:szCs w:val="24"/>
        </w:rPr>
        <w:t>čočka, fazol</w:t>
      </w:r>
      <w:r w:rsidR="007B431D">
        <w:rPr>
          <w:rFonts w:ascii="Times New Roman" w:hAnsi="Times New Roman" w:cs="Times New Roman"/>
          <w:color w:val="222222"/>
          <w:sz w:val="24"/>
          <w:szCs w:val="24"/>
        </w:rPr>
        <w:t xml:space="preserve">e, bob, cizrna, </w:t>
      </w:r>
      <w:proofErr w:type="spellStart"/>
      <w:r w:rsidR="007B431D">
        <w:rPr>
          <w:rFonts w:ascii="Times New Roman" w:hAnsi="Times New Roman" w:cs="Times New Roman"/>
          <w:color w:val="222222"/>
          <w:sz w:val="24"/>
          <w:szCs w:val="24"/>
        </w:rPr>
        <w:t>vigna</w:t>
      </w:r>
      <w:proofErr w:type="spellEnd"/>
      <w:r w:rsidR="007B431D" w:rsidRPr="005A2FC2">
        <w:rPr>
          <w:rFonts w:ascii="Times New Roman" w:hAnsi="Times New Roman" w:cs="Times New Roman"/>
          <w:color w:val="222222"/>
          <w:sz w:val="24"/>
          <w:szCs w:val="24"/>
        </w:rPr>
        <w:t xml:space="preserve">) 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 xml:space="preserve">a na </w:t>
      </w:r>
      <w:r w:rsidR="007B431D">
        <w:rPr>
          <w:rFonts w:ascii="Times New Roman" w:hAnsi="Times New Roman" w:cs="Times New Roman"/>
          <w:color w:val="222222"/>
          <w:sz w:val="24"/>
          <w:szCs w:val="24"/>
        </w:rPr>
        <w:t>druhy s v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>ysokým obsahem tuku</w:t>
      </w:r>
      <w:r w:rsidR="002D789A">
        <w:rPr>
          <w:rFonts w:ascii="Times New Roman" w:hAnsi="Times New Roman" w:cs="Times New Roman"/>
          <w:color w:val="222222"/>
          <w:sz w:val="24"/>
          <w:szCs w:val="24"/>
        </w:rPr>
        <w:t xml:space="preserve">, olejniny </w:t>
      </w:r>
      <w:r w:rsidRPr="005A2FC2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="002D789A">
        <w:rPr>
          <w:rFonts w:ascii="Times New Roman" w:hAnsi="Times New Roman" w:cs="Times New Roman"/>
          <w:color w:val="222222"/>
          <w:sz w:val="24"/>
          <w:szCs w:val="24"/>
        </w:rPr>
        <w:t xml:space="preserve">např. sója nebo </w:t>
      </w:r>
      <w:r w:rsidR="00E16EDE" w:rsidRPr="005A2FC2">
        <w:rPr>
          <w:rFonts w:ascii="Times New Roman" w:hAnsi="Times New Roman" w:cs="Times New Roman"/>
          <w:color w:val="222222"/>
          <w:sz w:val="24"/>
          <w:szCs w:val="24"/>
        </w:rPr>
        <w:t>podzemnice olejná</w:t>
      </w:r>
      <w:r w:rsidR="002D789A">
        <w:rPr>
          <w:rFonts w:ascii="Times New Roman" w:hAnsi="Times New Roman" w:cs="Times New Roman"/>
          <w:color w:val="222222"/>
          <w:sz w:val="24"/>
          <w:szCs w:val="24"/>
        </w:rPr>
        <w:t>).</w:t>
      </w:r>
      <w:r w:rsidR="00E16EDE" w:rsidRPr="005A2FC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výživového pohledu 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jsou luštěniny </w:t>
      </w:r>
      <w:r w:rsidR="00E16ED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velmi kvalitní potravina. 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bsahují 20-25 % bílkovin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arašídy až 32 % a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ója až 4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0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%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),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hodnotnější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ch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než 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 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obilovin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ách (nejvýhodnější bílkoviny pocházejí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 živoči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š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ných zdrojů</w:t>
      </w:r>
      <w:r w:rsidR="002D78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).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Obsah sacharidů se u luštěnin pohybuje do 60 % a je tvořen 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převážně škrobem.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Výjimkou 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jsou arašídy </w:t>
      </w:r>
      <w:r w:rsidR="00C66CC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ója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kter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é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ají 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obsah sacharidů výrazně nižší a </w:t>
      </w:r>
      <w:r w:rsidR="006B181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prakticky 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neobsahuj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í</w:t>
      </w:r>
      <w:r w:rsidR="00C65041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škrob.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8D51C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</w:t>
      </w:r>
      <w:r w:rsidR="008D51C3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10 % jsou sacharidy v luštěninách tvořeny oligosacharidy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což jsou 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nestravitelné sachari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dy způsobující nadýmání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Tuku najdeme v luštěninách 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okolo 1-3 % (u sóji kolem 20 %</w:t>
      </w:r>
      <w:r w:rsidR="00471D9E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u arašídů až 58 %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). Luštěniny jsou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také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dobrým zdrojem vitaminů skupiny B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(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sója i vitaminu E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)</w:t>
      </w:r>
      <w:r w:rsidR="00D14D9B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a vlákniny. Obsah minerálních látek je vysoký, ale jsou většinou špatně využitelné. </w:t>
      </w:r>
    </w:p>
    <w:p w14:paraId="190C6841" w14:textId="77777777" w:rsidR="00C65041" w:rsidRPr="005A2FC2" w:rsidRDefault="00C65041" w:rsidP="00471D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004E9" w14:textId="6E36F217" w:rsidR="00C65041" w:rsidRPr="00253D95" w:rsidRDefault="00C65041" w:rsidP="00471D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95">
        <w:rPr>
          <w:rFonts w:ascii="Times New Roman" w:hAnsi="Times New Roman" w:cs="Times New Roman"/>
          <w:b/>
          <w:sz w:val="24"/>
          <w:szCs w:val="24"/>
        </w:rPr>
        <w:t>Obsah hlavních živin nejčastěji konzumovaných luštěnin</w:t>
      </w:r>
      <w:r w:rsidR="003344BD" w:rsidRPr="00253D95">
        <w:rPr>
          <w:rFonts w:ascii="Times New Roman" w:hAnsi="Times New Roman" w:cs="Times New Roman"/>
          <w:b/>
          <w:sz w:val="24"/>
          <w:szCs w:val="24"/>
        </w:rPr>
        <w:t xml:space="preserve"> v ČR</w:t>
      </w:r>
    </w:p>
    <w:p w14:paraId="11E4E98F" w14:textId="77777777" w:rsidR="003344BD" w:rsidRPr="005A2FC2" w:rsidRDefault="003344BD" w:rsidP="00471D9E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2484"/>
        <w:gridCol w:w="2190"/>
        <w:gridCol w:w="2337"/>
        <w:gridCol w:w="2337"/>
      </w:tblGrid>
      <w:tr w:rsidR="00C65041" w:rsidRPr="005A2FC2" w14:paraId="70D8C1EF" w14:textId="77777777" w:rsidTr="002D710F">
        <w:trPr>
          <w:trHeight w:val="562"/>
          <w:jc w:val="center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14:paraId="0C821F27" w14:textId="342CF1A7" w:rsidR="00471D9E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l</w:t>
            </w:r>
            <w:r w:rsidR="00C65041" w:rsidRPr="005A2FC2">
              <w:rPr>
                <w:b/>
                <w:bCs/>
                <w:sz w:val="24"/>
                <w:szCs w:val="24"/>
              </w:rPr>
              <w:t>uštěnina</w:t>
            </w:r>
          </w:p>
          <w:p w14:paraId="030E6DE9" w14:textId="76F1C559" w:rsidR="00C65041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100 g</w:t>
            </w:r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5B9B3805" w14:textId="0765136D" w:rsidR="00C65041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b</w:t>
            </w:r>
            <w:r w:rsidR="00C65041" w:rsidRPr="005A2FC2">
              <w:rPr>
                <w:b/>
                <w:bCs/>
                <w:sz w:val="24"/>
                <w:szCs w:val="24"/>
              </w:rPr>
              <w:t>ílkoviny</w:t>
            </w:r>
            <w:r w:rsidRPr="005A2FC2">
              <w:rPr>
                <w:b/>
                <w:bCs/>
                <w:sz w:val="24"/>
                <w:szCs w:val="24"/>
              </w:rPr>
              <w:br/>
              <w:t>g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C4F6EC1" w14:textId="5D2FA7C4" w:rsidR="00C65041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t</w:t>
            </w:r>
            <w:r w:rsidR="00C65041" w:rsidRPr="005A2FC2">
              <w:rPr>
                <w:b/>
                <w:bCs/>
                <w:sz w:val="24"/>
                <w:szCs w:val="24"/>
              </w:rPr>
              <w:t>uk</w:t>
            </w:r>
          </w:p>
          <w:p w14:paraId="6CC0F062" w14:textId="7E58B2F5" w:rsidR="00471D9E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BD660D5" w14:textId="2F3FCF4A" w:rsidR="00C65041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s</w:t>
            </w:r>
            <w:r w:rsidR="00C65041" w:rsidRPr="005A2FC2">
              <w:rPr>
                <w:b/>
                <w:bCs/>
                <w:sz w:val="24"/>
                <w:szCs w:val="24"/>
              </w:rPr>
              <w:t>acharidy</w:t>
            </w:r>
          </w:p>
          <w:p w14:paraId="40D2C4E8" w14:textId="5A4DA0B9" w:rsidR="00471D9E" w:rsidRPr="005A2FC2" w:rsidRDefault="00471D9E" w:rsidP="00471D9E">
            <w:pPr>
              <w:jc w:val="center"/>
              <w:rPr>
                <w:b/>
                <w:bCs/>
                <w:sz w:val="24"/>
                <w:szCs w:val="24"/>
              </w:rPr>
            </w:pPr>
            <w:r w:rsidRPr="005A2FC2">
              <w:rPr>
                <w:b/>
                <w:bCs/>
                <w:sz w:val="24"/>
                <w:szCs w:val="24"/>
              </w:rPr>
              <w:t>g</w:t>
            </w:r>
          </w:p>
        </w:tc>
      </w:tr>
      <w:tr w:rsidR="00C65041" w:rsidRPr="005A2FC2" w14:paraId="30C76C52" w14:textId="77777777" w:rsidTr="002D710F">
        <w:trPr>
          <w:trHeight w:val="273"/>
          <w:jc w:val="center"/>
        </w:trPr>
        <w:tc>
          <w:tcPr>
            <w:tcW w:w="2484" w:type="dxa"/>
          </w:tcPr>
          <w:p w14:paraId="4694DCDE" w14:textId="65EEE97E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h</w:t>
            </w:r>
            <w:r w:rsidR="00C65041" w:rsidRPr="005A2FC2">
              <w:rPr>
                <w:sz w:val="24"/>
                <w:szCs w:val="24"/>
              </w:rPr>
              <w:t>rách</w:t>
            </w:r>
          </w:p>
        </w:tc>
        <w:tc>
          <w:tcPr>
            <w:tcW w:w="2190" w:type="dxa"/>
          </w:tcPr>
          <w:p w14:paraId="57EA11FB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18,3 - 31,0</w:t>
            </w:r>
          </w:p>
        </w:tc>
        <w:tc>
          <w:tcPr>
            <w:tcW w:w="2337" w:type="dxa"/>
          </w:tcPr>
          <w:p w14:paraId="49C0A226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0,6 - 5,5</w:t>
            </w:r>
          </w:p>
        </w:tc>
        <w:tc>
          <w:tcPr>
            <w:tcW w:w="2337" w:type="dxa"/>
          </w:tcPr>
          <w:p w14:paraId="7E196F15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60,7 - 70,7</w:t>
            </w:r>
          </w:p>
        </w:tc>
      </w:tr>
      <w:tr w:rsidR="00C65041" w:rsidRPr="005A2FC2" w14:paraId="5A606C9A" w14:textId="77777777" w:rsidTr="002D710F">
        <w:trPr>
          <w:trHeight w:val="273"/>
          <w:jc w:val="center"/>
        </w:trPr>
        <w:tc>
          <w:tcPr>
            <w:tcW w:w="2484" w:type="dxa"/>
          </w:tcPr>
          <w:p w14:paraId="6D934AA5" w14:textId="25881A9B" w:rsidR="00C65041" w:rsidRPr="005A2FC2" w:rsidRDefault="006E73E2" w:rsidP="002D789A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č</w:t>
            </w:r>
            <w:r w:rsidR="00C65041" w:rsidRPr="005A2FC2">
              <w:rPr>
                <w:sz w:val="24"/>
                <w:szCs w:val="24"/>
              </w:rPr>
              <w:t>o</w:t>
            </w:r>
            <w:r w:rsidR="002D789A">
              <w:rPr>
                <w:sz w:val="24"/>
                <w:szCs w:val="24"/>
              </w:rPr>
              <w:t>č</w:t>
            </w:r>
            <w:r w:rsidR="00C65041" w:rsidRPr="005A2FC2">
              <w:rPr>
                <w:sz w:val="24"/>
                <w:szCs w:val="24"/>
              </w:rPr>
              <w:t>ka</w:t>
            </w:r>
          </w:p>
        </w:tc>
        <w:tc>
          <w:tcPr>
            <w:tcW w:w="2190" w:type="dxa"/>
          </w:tcPr>
          <w:p w14:paraId="46A3995F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23,0 - 32,0</w:t>
            </w:r>
          </w:p>
        </w:tc>
        <w:tc>
          <w:tcPr>
            <w:tcW w:w="2337" w:type="dxa"/>
          </w:tcPr>
          <w:p w14:paraId="0D3FAE0D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0,8 - 2,0</w:t>
            </w:r>
          </w:p>
        </w:tc>
        <w:tc>
          <w:tcPr>
            <w:tcW w:w="2337" w:type="dxa"/>
          </w:tcPr>
          <w:p w14:paraId="5F04E8B6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60,5 - 68,2</w:t>
            </w:r>
          </w:p>
        </w:tc>
      </w:tr>
      <w:tr w:rsidR="00C65041" w:rsidRPr="005A2FC2" w14:paraId="3B3E5305" w14:textId="77777777" w:rsidTr="002D710F">
        <w:trPr>
          <w:trHeight w:val="273"/>
          <w:jc w:val="center"/>
        </w:trPr>
        <w:tc>
          <w:tcPr>
            <w:tcW w:w="2484" w:type="dxa"/>
          </w:tcPr>
          <w:p w14:paraId="40332BA8" w14:textId="34B04EED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f</w:t>
            </w:r>
            <w:r w:rsidR="00C65041" w:rsidRPr="005A2FC2">
              <w:rPr>
                <w:sz w:val="24"/>
                <w:szCs w:val="24"/>
              </w:rPr>
              <w:t>azole</w:t>
            </w:r>
          </w:p>
        </w:tc>
        <w:tc>
          <w:tcPr>
            <w:tcW w:w="2190" w:type="dxa"/>
          </w:tcPr>
          <w:p w14:paraId="061EB276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20,9 - 27,8</w:t>
            </w:r>
          </w:p>
        </w:tc>
        <w:tc>
          <w:tcPr>
            <w:tcW w:w="2337" w:type="dxa"/>
          </w:tcPr>
          <w:p w14:paraId="62B117F4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0,9 - 2,4</w:t>
            </w:r>
          </w:p>
        </w:tc>
        <w:tc>
          <w:tcPr>
            <w:tcW w:w="2337" w:type="dxa"/>
          </w:tcPr>
          <w:p w14:paraId="3EF0E998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58,2 - 63,4</w:t>
            </w:r>
          </w:p>
        </w:tc>
      </w:tr>
      <w:tr w:rsidR="00C65041" w:rsidRPr="005A2FC2" w14:paraId="4BC30BB5" w14:textId="77777777" w:rsidTr="002D710F">
        <w:trPr>
          <w:trHeight w:val="273"/>
          <w:jc w:val="center"/>
        </w:trPr>
        <w:tc>
          <w:tcPr>
            <w:tcW w:w="2484" w:type="dxa"/>
          </w:tcPr>
          <w:p w14:paraId="6103C8BF" w14:textId="6B38BD26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b</w:t>
            </w:r>
            <w:r w:rsidR="00C65041" w:rsidRPr="005A2FC2">
              <w:rPr>
                <w:sz w:val="24"/>
                <w:szCs w:val="24"/>
              </w:rPr>
              <w:t>ob</w:t>
            </w:r>
          </w:p>
        </w:tc>
        <w:tc>
          <w:tcPr>
            <w:tcW w:w="2190" w:type="dxa"/>
          </w:tcPr>
          <w:p w14:paraId="693930BC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22,4 - 36,0</w:t>
            </w:r>
          </w:p>
        </w:tc>
        <w:tc>
          <w:tcPr>
            <w:tcW w:w="2337" w:type="dxa"/>
          </w:tcPr>
          <w:p w14:paraId="520F84F9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1,2 - 4,0</w:t>
            </w:r>
          </w:p>
        </w:tc>
        <w:tc>
          <w:tcPr>
            <w:tcW w:w="2337" w:type="dxa"/>
          </w:tcPr>
          <w:p w14:paraId="386D14C8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57,8 - 61,0</w:t>
            </w:r>
          </w:p>
        </w:tc>
      </w:tr>
      <w:tr w:rsidR="00C65041" w:rsidRPr="005A2FC2" w14:paraId="15496A0E" w14:textId="77777777" w:rsidTr="002D710F">
        <w:trPr>
          <w:trHeight w:val="273"/>
          <w:jc w:val="center"/>
        </w:trPr>
        <w:tc>
          <w:tcPr>
            <w:tcW w:w="2484" w:type="dxa"/>
          </w:tcPr>
          <w:p w14:paraId="14A4EA6F" w14:textId="645A26EF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c</w:t>
            </w:r>
            <w:r w:rsidR="00C65041" w:rsidRPr="005A2FC2">
              <w:rPr>
                <w:sz w:val="24"/>
                <w:szCs w:val="24"/>
              </w:rPr>
              <w:t>izrna</w:t>
            </w:r>
          </w:p>
        </w:tc>
        <w:tc>
          <w:tcPr>
            <w:tcW w:w="2190" w:type="dxa"/>
          </w:tcPr>
          <w:p w14:paraId="15C26956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15,5 - 28,2</w:t>
            </w:r>
          </w:p>
        </w:tc>
        <w:tc>
          <w:tcPr>
            <w:tcW w:w="2337" w:type="dxa"/>
          </w:tcPr>
          <w:p w14:paraId="5E4FC6E1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3,1 - 7,0</w:t>
            </w:r>
          </w:p>
        </w:tc>
        <w:tc>
          <w:tcPr>
            <w:tcW w:w="2337" w:type="dxa"/>
          </w:tcPr>
          <w:p w14:paraId="358DA03F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59,9 - 70,8</w:t>
            </w:r>
          </w:p>
        </w:tc>
      </w:tr>
      <w:tr w:rsidR="00C65041" w:rsidRPr="005A2FC2" w14:paraId="3588010B" w14:textId="77777777" w:rsidTr="002D710F">
        <w:trPr>
          <w:trHeight w:val="273"/>
          <w:jc w:val="center"/>
        </w:trPr>
        <w:tc>
          <w:tcPr>
            <w:tcW w:w="2484" w:type="dxa"/>
          </w:tcPr>
          <w:p w14:paraId="3C765468" w14:textId="48B8E2C1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proofErr w:type="spellStart"/>
            <w:r w:rsidRPr="005A2FC2">
              <w:rPr>
                <w:sz w:val="24"/>
                <w:szCs w:val="24"/>
              </w:rPr>
              <w:t>v</w:t>
            </w:r>
            <w:r w:rsidR="00C65041" w:rsidRPr="005A2FC2">
              <w:rPr>
                <w:sz w:val="24"/>
                <w:szCs w:val="24"/>
              </w:rPr>
              <w:t>igna</w:t>
            </w:r>
            <w:proofErr w:type="spellEnd"/>
            <w:r w:rsidR="00C65041" w:rsidRPr="005A2FC2">
              <w:rPr>
                <w:sz w:val="24"/>
                <w:szCs w:val="24"/>
              </w:rPr>
              <w:t xml:space="preserve"> (fazole mungo)</w:t>
            </w:r>
          </w:p>
        </w:tc>
        <w:tc>
          <w:tcPr>
            <w:tcW w:w="2190" w:type="dxa"/>
          </w:tcPr>
          <w:p w14:paraId="2290F1E6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22,9 - 23,6</w:t>
            </w:r>
          </w:p>
        </w:tc>
        <w:tc>
          <w:tcPr>
            <w:tcW w:w="2337" w:type="dxa"/>
          </w:tcPr>
          <w:p w14:paraId="2D9CCF69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1,2 - 1,2</w:t>
            </w:r>
          </w:p>
        </w:tc>
        <w:tc>
          <w:tcPr>
            <w:tcW w:w="2337" w:type="dxa"/>
          </w:tcPr>
          <w:p w14:paraId="73CDB43A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58,2 - 61,8</w:t>
            </w:r>
          </w:p>
        </w:tc>
      </w:tr>
      <w:tr w:rsidR="00C65041" w:rsidRPr="005A2FC2" w14:paraId="42515597" w14:textId="77777777" w:rsidTr="002D710F">
        <w:trPr>
          <w:trHeight w:val="288"/>
          <w:jc w:val="center"/>
        </w:trPr>
        <w:tc>
          <w:tcPr>
            <w:tcW w:w="2484" w:type="dxa"/>
          </w:tcPr>
          <w:p w14:paraId="3D9CD318" w14:textId="6517C8DC" w:rsidR="00C65041" w:rsidRPr="005A2FC2" w:rsidRDefault="006E73E2" w:rsidP="008E2C8D">
            <w:pPr>
              <w:jc w:val="both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s</w:t>
            </w:r>
            <w:r w:rsidR="00C65041" w:rsidRPr="005A2FC2">
              <w:rPr>
                <w:sz w:val="24"/>
                <w:szCs w:val="24"/>
              </w:rPr>
              <w:t>ója</w:t>
            </w:r>
          </w:p>
        </w:tc>
        <w:tc>
          <w:tcPr>
            <w:tcW w:w="2190" w:type="dxa"/>
          </w:tcPr>
          <w:p w14:paraId="445B203A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35,1 - 42,0</w:t>
            </w:r>
          </w:p>
        </w:tc>
        <w:tc>
          <w:tcPr>
            <w:tcW w:w="2337" w:type="dxa"/>
          </w:tcPr>
          <w:p w14:paraId="76F0291C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17,7 - 21,0</w:t>
            </w:r>
          </w:p>
        </w:tc>
        <w:tc>
          <w:tcPr>
            <w:tcW w:w="2337" w:type="dxa"/>
          </w:tcPr>
          <w:p w14:paraId="7666016B" w14:textId="77777777" w:rsidR="00C65041" w:rsidRPr="005A2FC2" w:rsidRDefault="00C65041" w:rsidP="008E2C8D">
            <w:pPr>
              <w:jc w:val="center"/>
              <w:rPr>
                <w:sz w:val="24"/>
                <w:szCs w:val="24"/>
              </w:rPr>
            </w:pPr>
            <w:r w:rsidRPr="005A2FC2">
              <w:rPr>
                <w:sz w:val="24"/>
                <w:szCs w:val="24"/>
              </w:rPr>
              <w:t>30,2 - 35,5</w:t>
            </w:r>
          </w:p>
        </w:tc>
      </w:tr>
    </w:tbl>
    <w:p w14:paraId="454D551A" w14:textId="77777777" w:rsidR="00C65041" w:rsidRPr="005A2FC2" w:rsidRDefault="00C65041" w:rsidP="002D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4A9CC" w14:textId="47F7951D" w:rsidR="003344BD" w:rsidRDefault="003344BD" w:rsidP="003344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Vedle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nutričně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pozitivně působících látek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však luštěniny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obsahují i řadu tzv. </w:t>
      </w:r>
      <w:proofErr w:type="spellStart"/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antinutričních</w:t>
      </w:r>
      <w:proofErr w:type="spellEnd"/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 přírodních toxických látek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V tomto směru jsou na tom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nejhůře sójové boby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a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le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škodlivé látky mohou obsahovat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i některé druhy fazolí. Tyto látky se dají odstranit nebo výrazn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ě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eliminovat vhodným a dostatečně dlouhým technologickým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postupem zpracování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. Vhodnou 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přípravou pak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můžeme </w:t>
      </w:r>
      <w:r w:rsidR="002034D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pozitivně ovlivnit chuť</w:t>
      </w:r>
      <w:r w:rsidR="002034DC"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2034D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luštěnin,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zvýšit </w:t>
      </w:r>
      <w:r w:rsidR="002034D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jejich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stravitelnost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r w:rsidRPr="005A2FC2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snížit nadýmavost</w:t>
      </w:r>
      <w:r w:rsidR="002D710F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.</w:t>
      </w:r>
    </w:p>
    <w:p w14:paraId="6A5FF0DF" w14:textId="7DA88BED" w:rsidR="002D710F" w:rsidRDefault="002D710F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 w:type="page"/>
      </w:r>
    </w:p>
    <w:p w14:paraId="68FD29C5" w14:textId="70ABD4A9" w:rsidR="003344BD" w:rsidRPr="00253D95" w:rsidRDefault="003344BD" w:rsidP="00334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D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 je dobré vědět </w:t>
      </w:r>
      <w:r w:rsidR="008E158B" w:rsidRPr="00253D95">
        <w:rPr>
          <w:rFonts w:ascii="Times New Roman" w:hAnsi="Times New Roman" w:cs="Times New Roman"/>
          <w:b/>
          <w:sz w:val="24"/>
          <w:szCs w:val="24"/>
        </w:rPr>
        <w:t>o</w:t>
      </w:r>
      <w:r w:rsidRPr="00253D95">
        <w:rPr>
          <w:rFonts w:ascii="Times New Roman" w:hAnsi="Times New Roman" w:cs="Times New Roman"/>
          <w:b/>
          <w:sz w:val="24"/>
          <w:szCs w:val="24"/>
        </w:rPr>
        <w:t xml:space="preserve"> úpravě luštěnin</w:t>
      </w:r>
      <w:r w:rsidR="002034DC" w:rsidRPr="00253D95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14:paraId="18F9E49C" w14:textId="77777777" w:rsidR="00F56074" w:rsidRPr="005A2FC2" w:rsidRDefault="00F56074" w:rsidP="003344B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79A038FB" w14:textId="0B0A5414" w:rsidR="003344BD" w:rsidRPr="005A2FC2" w:rsidRDefault="002034DC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>
        <w:rPr>
          <w:color w:val="222222"/>
          <w:lang w:eastAsia="cs-CZ"/>
        </w:rPr>
        <w:t xml:space="preserve">Luštěniny je dobré přes noc namočit, a to i v případě </w:t>
      </w:r>
      <w:r w:rsidR="003344BD" w:rsidRPr="005A2FC2">
        <w:rPr>
          <w:color w:val="222222"/>
          <w:lang w:eastAsia="cs-CZ"/>
        </w:rPr>
        <w:t xml:space="preserve">výrobků, </w:t>
      </w:r>
      <w:r>
        <w:rPr>
          <w:color w:val="222222"/>
          <w:lang w:eastAsia="cs-CZ"/>
        </w:rPr>
        <w:t xml:space="preserve">na kterých </w:t>
      </w:r>
      <w:r w:rsidR="003344BD" w:rsidRPr="005A2FC2">
        <w:rPr>
          <w:color w:val="222222"/>
          <w:lang w:eastAsia="cs-CZ"/>
        </w:rPr>
        <w:t xml:space="preserve">je napsáno, </w:t>
      </w:r>
      <w:r>
        <w:rPr>
          <w:color w:val="222222"/>
          <w:lang w:eastAsia="cs-CZ"/>
        </w:rPr>
        <w:br/>
      </w:r>
      <w:r w:rsidR="003344BD" w:rsidRPr="005A2FC2">
        <w:rPr>
          <w:color w:val="222222"/>
          <w:lang w:eastAsia="cs-CZ"/>
        </w:rPr>
        <w:t xml:space="preserve">že </w:t>
      </w:r>
      <w:r>
        <w:rPr>
          <w:color w:val="222222"/>
          <w:lang w:eastAsia="cs-CZ"/>
        </w:rPr>
        <w:t xml:space="preserve">je </w:t>
      </w:r>
      <w:r w:rsidR="003344BD" w:rsidRPr="005A2FC2">
        <w:rPr>
          <w:color w:val="222222"/>
          <w:lang w:eastAsia="cs-CZ"/>
        </w:rPr>
        <w:t>není třeba namáčet</w:t>
      </w:r>
      <w:r>
        <w:rPr>
          <w:color w:val="222222"/>
          <w:lang w:eastAsia="cs-CZ"/>
        </w:rPr>
        <w:t>,</w:t>
      </w:r>
      <w:r w:rsidR="003344BD" w:rsidRPr="005A2FC2">
        <w:rPr>
          <w:color w:val="222222"/>
          <w:lang w:eastAsia="cs-CZ"/>
        </w:rPr>
        <w:t xml:space="preserve"> nebo </w:t>
      </w:r>
      <w:r>
        <w:rPr>
          <w:color w:val="222222"/>
          <w:lang w:eastAsia="cs-CZ"/>
        </w:rPr>
        <w:t xml:space="preserve">že je stačí </w:t>
      </w:r>
      <w:r w:rsidR="003344BD" w:rsidRPr="005A2FC2">
        <w:rPr>
          <w:color w:val="222222"/>
          <w:lang w:eastAsia="cs-CZ"/>
        </w:rPr>
        <w:t>namáčet kr</w:t>
      </w:r>
      <w:r>
        <w:rPr>
          <w:color w:val="222222"/>
          <w:lang w:eastAsia="cs-CZ"/>
        </w:rPr>
        <w:t>atší</w:t>
      </w:r>
      <w:r w:rsidR="003344BD" w:rsidRPr="005A2FC2">
        <w:rPr>
          <w:color w:val="222222"/>
          <w:lang w:eastAsia="cs-CZ"/>
        </w:rPr>
        <w:t xml:space="preserve"> dobu. Luštěniny pak méně nadýmají. </w:t>
      </w:r>
    </w:p>
    <w:p w14:paraId="3B9C7F2F" w14:textId="616056C6" w:rsidR="002034DC" w:rsidRPr="005A2FC2" w:rsidRDefault="002034DC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>Vodu</w:t>
      </w:r>
      <w:r>
        <w:rPr>
          <w:color w:val="222222"/>
          <w:lang w:eastAsia="cs-CZ"/>
        </w:rPr>
        <w:t>,</w:t>
      </w:r>
      <w:r w:rsidRPr="005A2FC2">
        <w:rPr>
          <w:color w:val="222222"/>
          <w:lang w:eastAsia="cs-CZ"/>
        </w:rPr>
        <w:t xml:space="preserve"> ve které jsme luštěniny namáčeli, vylijeme, protože </w:t>
      </w:r>
      <w:r>
        <w:rPr>
          <w:color w:val="222222"/>
          <w:lang w:eastAsia="cs-CZ"/>
        </w:rPr>
        <w:t xml:space="preserve">s ní se zbavíme i </w:t>
      </w:r>
      <w:r w:rsidRPr="005A2FC2">
        <w:rPr>
          <w:color w:val="222222"/>
          <w:lang w:eastAsia="cs-CZ"/>
        </w:rPr>
        <w:t>část</w:t>
      </w:r>
      <w:r>
        <w:rPr>
          <w:color w:val="222222"/>
          <w:lang w:eastAsia="cs-CZ"/>
        </w:rPr>
        <w:t>i</w:t>
      </w:r>
      <w:r w:rsidRPr="005A2FC2">
        <w:rPr>
          <w:color w:val="222222"/>
          <w:lang w:eastAsia="cs-CZ"/>
        </w:rPr>
        <w:t xml:space="preserve"> látek</w:t>
      </w:r>
      <w:r>
        <w:rPr>
          <w:color w:val="222222"/>
          <w:lang w:eastAsia="cs-CZ"/>
        </w:rPr>
        <w:t xml:space="preserve"> </w:t>
      </w:r>
      <w:r w:rsidRPr="005A2FC2">
        <w:rPr>
          <w:color w:val="222222"/>
          <w:lang w:eastAsia="cs-CZ"/>
        </w:rPr>
        <w:t>způsobují</w:t>
      </w:r>
      <w:r>
        <w:rPr>
          <w:color w:val="222222"/>
          <w:lang w:eastAsia="cs-CZ"/>
        </w:rPr>
        <w:t>cích</w:t>
      </w:r>
      <w:r w:rsidRPr="005A2FC2">
        <w:rPr>
          <w:color w:val="222222"/>
          <w:lang w:eastAsia="cs-CZ"/>
        </w:rPr>
        <w:t xml:space="preserve"> nadýmání. </w:t>
      </w:r>
    </w:p>
    <w:p w14:paraId="22EC1477" w14:textId="11A3F012" w:rsidR="002034DC" w:rsidRPr="005A2FC2" w:rsidRDefault="002034DC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 xml:space="preserve">Nadýmavost můžeme snížit také tím, že necháme </w:t>
      </w:r>
      <w:r>
        <w:rPr>
          <w:color w:val="222222"/>
          <w:lang w:eastAsia="cs-CZ"/>
        </w:rPr>
        <w:t xml:space="preserve">luštěniny </w:t>
      </w:r>
      <w:r w:rsidRPr="005A2FC2">
        <w:rPr>
          <w:color w:val="222222"/>
          <w:lang w:eastAsia="cs-CZ"/>
        </w:rPr>
        <w:t>naklíčit.</w:t>
      </w:r>
      <w:r>
        <w:rPr>
          <w:color w:val="222222"/>
          <w:lang w:eastAsia="cs-CZ"/>
        </w:rPr>
        <w:t xml:space="preserve"> </w:t>
      </w:r>
    </w:p>
    <w:p w14:paraId="55D9D6D2" w14:textId="7FC70D98" w:rsidR="002034DC" w:rsidRPr="005A2FC2" w:rsidRDefault="002034DC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>U naklíčených luštěnin je třeba sledovat, zda neobsahují plísně</w:t>
      </w:r>
      <w:r w:rsidR="006B1814">
        <w:rPr>
          <w:color w:val="222222"/>
          <w:lang w:eastAsia="cs-CZ"/>
        </w:rPr>
        <w:t xml:space="preserve"> a další nebezpečné mikroorganizmy</w:t>
      </w:r>
      <w:r w:rsidRPr="005A2FC2">
        <w:rPr>
          <w:color w:val="222222"/>
          <w:lang w:eastAsia="cs-CZ"/>
        </w:rPr>
        <w:t xml:space="preserve">. </w:t>
      </w:r>
      <w:r w:rsidR="00653109">
        <w:rPr>
          <w:color w:val="222222"/>
          <w:lang w:eastAsia="cs-CZ"/>
        </w:rPr>
        <w:t xml:space="preserve">Pokud </w:t>
      </w:r>
      <w:r w:rsidRPr="005A2FC2">
        <w:rPr>
          <w:color w:val="222222"/>
          <w:lang w:eastAsia="cs-CZ"/>
        </w:rPr>
        <w:t xml:space="preserve">si nejsme jisti, </w:t>
      </w:r>
      <w:r w:rsidR="00653109">
        <w:rPr>
          <w:color w:val="222222"/>
          <w:lang w:eastAsia="cs-CZ"/>
        </w:rPr>
        <w:t>n</w:t>
      </w:r>
      <w:r w:rsidRPr="005A2FC2">
        <w:rPr>
          <w:color w:val="222222"/>
          <w:lang w:eastAsia="cs-CZ"/>
        </w:rPr>
        <w:t xml:space="preserve">aklíčené luštěniny i semena </w:t>
      </w:r>
      <w:r w:rsidR="00653109">
        <w:rPr>
          <w:color w:val="222222"/>
          <w:lang w:eastAsia="cs-CZ"/>
        </w:rPr>
        <w:t xml:space="preserve">raději </w:t>
      </w:r>
      <w:r w:rsidRPr="005A2FC2">
        <w:rPr>
          <w:color w:val="222222"/>
          <w:lang w:eastAsia="cs-CZ"/>
        </w:rPr>
        <w:t>nech</w:t>
      </w:r>
      <w:r w:rsidR="00653109">
        <w:rPr>
          <w:color w:val="222222"/>
          <w:lang w:eastAsia="cs-CZ"/>
        </w:rPr>
        <w:t>áme</w:t>
      </w:r>
      <w:r w:rsidRPr="005A2FC2">
        <w:rPr>
          <w:color w:val="222222"/>
          <w:lang w:eastAsia="cs-CZ"/>
        </w:rPr>
        <w:t xml:space="preserve"> krátce přejít varem. </w:t>
      </w:r>
      <w:r w:rsidR="00653109">
        <w:rPr>
          <w:color w:val="222222"/>
          <w:lang w:eastAsia="cs-CZ"/>
        </w:rPr>
        <w:t xml:space="preserve">Ztratí tím sice </w:t>
      </w:r>
      <w:r w:rsidRPr="005A2FC2">
        <w:rPr>
          <w:color w:val="222222"/>
          <w:lang w:eastAsia="cs-CZ"/>
        </w:rPr>
        <w:t xml:space="preserve">něco ze své nutriční </w:t>
      </w:r>
      <w:r w:rsidR="00653109">
        <w:rPr>
          <w:color w:val="222222"/>
          <w:lang w:eastAsia="cs-CZ"/>
        </w:rPr>
        <w:t>a</w:t>
      </w:r>
      <w:r w:rsidRPr="005A2FC2">
        <w:rPr>
          <w:color w:val="222222"/>
          <w:lang w:eastAsia="cs-CZ"/>
        </w:rPr>
        <w:t xml:space="preserve"> senzorické hodnoty, ale vyvarujeme se rizik</w:t>
      </w:r>
      <w:r w:rsidR="00BC7A88">
        <w:rPr>
          <w:color w:val="222222"/>
          <w:lang w:eastAsia="cs-CZ"/>
        </w:rPr>
        <w:t>a</w:t>
      </w:r>
      <w:r w:rsidRPr="005A2FC2">
        <w:rPr>
          <w:color w:val="222222"/>
          <w:lang w:eastAsia="cs-CZ"/>
        </w:rPr>
        <w:t xml:space="preserve"> onemocnění</w:t>
      </w:r>
      <w:r w:rsidR="00653109">
        <w:rPr>
          <w:color w:val="222222"/>
          <w:lang w:eastAsia="cs-CZ"/>
        </w:rPr>
        <w:t xml:space="preserve"> (</w:t>
      </w:r>
      <w:r w:rsidRPr="005A2FC2">
        <w:rPr>
          <w:color w:val="222222"/>
          <w:lang w:eastAsia="cs-CZ"/>
        </w:rPr>
        <w:t>při klíčení enormně vzrůstá počet mikroorganizmů</w:t>
      </w:r>
      <w:r w:rsidR="00653109">
        <w:rPr>
          <w:color w:val="222222"/>
          <w:lang w:eastAsia="cs-CZ"/>
        </w:rPr>
        <w:t>)</w:t>
      </w:r>
      <w:r w:rsidRPr="005A2FC2">
        <w:rPr>
          <w:color w:val="222222"/>
          <w:lang w:eastAsia="cs-CZ"/>
        </w:rPr>
        <w:t xml:space="preserve">. </w:t>
      </w:r>
      <w:r>
        <w:rPr>
          <w:color w:val="222222"/>
          <w:lang w:eastAsia="cs-CZ"/>
        </w:rPr>
        <w:t xml:space="preserve"> </w:t>
      </w:r>
    </w:p>
    <w:p w14:paraId="12B6DEB0" w14:textId="62B4CDD6" w:rsidR="003344BD" w:rsidRPr="005A2FC2" w:rsidRDefault="003344BD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 xml:space="preserve">Ve většině kuchařských knih se doporučuje solit luštěniny až po uvaření. Lepší </w:t>
      </w:r>
      <w:r w:rsidR="002034DC">
        <w:rPr>
          <w:color w:val="222222"/>
          <w:lang w:eastAsia="cs-CZ"/>
        </w:rPr>
        <w:t xml:space="preserve">však </w:t>
      </w:r>
      <w:r w:rsidRPr="005A2FC2">
        <w:rPr>
          <w:color w:val="222222"/>
          <w:lang w:eastAsia="cs-CZ"/>
        </w:rPr>
        <w:t xml:space="preserve">je přidat malé množství soli </w:t>
      </w:r>
      <w:r w:rsidR="002034DC">
        <w:rPr>
          <w:color w:val="222222"/>
          <w:lang w:eastAsia="cs-CZ"/>
        </w:rPr>
        <w:t xml:space="preserve">už </w:t>
      </w:r>
      <w:r w:rsidRPr="005A2FC2">
        <w:rPr>
          <w:color w:val="222222"/>
          <w:lang w:eastAsia="cs-CZ"/>
        </w:rPr>
        <w:t>do vody</w:t>
      </w:r>
      <w:r w:rsidR="002034DC">
        <w:rPr>
          <w:color w:val="222222"/>
          <w:lang w:eastAsia="cs-CZ"/>
        </w:rPr>
        <w:t>,</w:t>
      </w:r>
      <w:r w:rsidRPr="005A2FC2">
        <w:rPr>
          <w:color w:val="222222"/>
          <w:lang w:eastAsia="cs-CZ"/>
        </w:rPr>
        <w:t xml:space="preserve"> ve které luštěniny vaříme, </w:t>
      </w:r>
      <w:r w:rsidR="002034DC">
        <w:rPr>
          <w:color w:val="222222"/>
          <w:lang w:eastAsia="cs-CZ"/>
        </w:rPr>
        <w:t xml:space="preserve">protože </w:t>
      </w:r>
      <w:r w:rsidRPr="005A2FC2">
        <w:rPr>
          <w:color w:val="222222"/>
          <w:lang w:eastAsia="cs-CZ"/>
        </w:rPr>
        <w:t xml:space="preserve">lépe nabobtnají a mají stejnoměrně slanou chuť. </w:t>
      </w:r>
    </w:p>
    <w:p w14:paraId="51EE90B7" w14:textId="7104ED96" w:rsidR="003344BD" w:rsidRPr="005A2FC2" w:rsidRDefault="003344BD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 xml:space="preserve">Některé druhy fazolí je třeba </w:t>
      </w:r>
      <w:r w:rsidR="00653109">
        <w:rPr>
          <w:color w:val="222222"/>
          <w:lang w:eastAsia="cs-CZ"/>
        </w:rPr>
        <w:t xml:space="preserve">uvařit opravdu </w:t>
      </w:r>
      <w:r w:rsidRPr="005A2FC2">
        <w:rPr>
          <w:color w:val="222222"/>
          <w:lang w:eastAsia="cs-CZ"/>
        </w:rPr>
        <w:t xml:space="preserve">důkladně (na obalu bývá upozornění), </w:t>
      </w:r>
      <w:r w:rsidR="00BC7A88">
        <w:rPr>
          <w:color w:val="222222"/>
          <w:lang w:eastAsia="cs-CZ"/>
        </w:rPr>
        <w:br/>
      </w:r>
      <w:r w:rsidRPr="005A2FC2">
        <w:rPr>
          <w:color w:val="222222"/>
          <w:lang w:eastAsia="cs-CZ"/>
        </w:rPr>
        <w:t xml:space="preserve">aby se zničily toxické látky. </w:t>
      </w:r>
      <w:r w:rsidR="00BC7A88">
        <w:rPr>
          <w:color w:val="222222"/>
          <w:lang w:eastAsia="cs-CZ"/>
        </w:rPr>
        <w:t>Určitě</w:t>
      </w:r>
      <w:r w:rsidR="00653109">
        <w:rPr>
          <w:color w:val="222222"/>
          <w:lang w:eastAsia="cs-CZ"/>
        </w:rPr>
        <w:t xml:space="preserve"> </w:t>
      </w:r>
      <w:r w:rsidRPr="005A2FC2">
        <w:rPr>
          <w:color w:val="222222"/>
          <w:lang w:eastAsia="cs-CZ"/>
        </w:rPr>
        <w:t>se neotráv</w:t>
      </w:r>
      <w:r w:rsidR="00653109">
        <w:rPr>
          <w:color w:val="222222"/>
          <w:lang w:eastAsia="cs-CZ"/>
        </w:rPr>
        <w:t>íme</w:t>
      </w:r>
      <w:r w:rsidRPr="005A2FC2">
        <w:rPr>
          <w:color w:val="222222"/>
          <w:lang w:eastAsia="cs-CZ"/>
        </w:rPr>
        <w:t xml:space="preserve">, </w:t>
      </w:r>
      <w:r w:rsidR="00653109">
        <w:rPr>
          <w:color w:val="222222"/>
          <w:lang w:eastAsia="cs-CZ"/>
        </w:rPr>
        <w:t xml:space="preserve">nicméně </w:t>
      </w:r>
      <w:r w:rsidRPr="005A2FC2">
        <w:rPr>
          <w:color w:val="222222"/>
          <w:lang w:eastAsia="cs-CZ"/>
        </w:rPr>
        <w:t xml:space="preserve">svému zdraví </w:t>
      </w:r>
      <w:r w:rsidR="00653109">
        <w:rPr>
          <w:color w:val="222222"/>
          <w:lang w:eastAsia="cs-CZ"/>
        </w:rPr>
        <w:t>n</w:t>
      </w:r>
      <w:r w:rsidRPr="005A2FC2">
        <w:rPr>
          <w:color w:val="222222"/>
          <w:lang w:eastAsia="cs-CZ"/>
        </w:rPr>
        <w:t>eprospě</w:t>
      </w:r>
      <w:r w:rsidR="00653109">
        <w:rPr>
          <w:color w:val="222222"/>
          <w:lang w:eastAsia="cs-CZ"/>
        </w:rPr>
        <w:t>jeme</w:t>
      </w:r>
      <w:r w:rsidRPr="005A2FC2">
        <w:rPr>
          <w:color w:val="222222"/>
          <w:lang w:eastAsia="cs-CZ"/>
        </w:rPr>
        <w:t>.</w:t>
      </w:r>
    </w:p>
    <w:p w14:paraId="4832A501" w14:textId="651B7B44" w:rsidR="003344BD" w:rsidRPr="005A2FC2" w:rsidRDefault="00653109" w:rsidP="00C66CC8">
      <w:pPr>
        <w:pStyle w:val="Odstavecseseznamem"/>
        <w:numPr>
          <w:ilvl w:val="0"/>
          <w:numId w:val="14"/>
        </w:numPr>
        <w:spacing w:after="60"/>
        <w:ind w:left="284" w:hanging="284"/>
        <w:jc w:val="both"/>
        <w:rPr>
          <w:color w:val="222222"/>
          <w:lang w:eastAsia="cs-CZ"/>
        </w:rPr>
      </w:pPr>
      <w:r>
        <w:rPr>
          <w:color w:val="222222"/>
          <w:lang w:eastAsia="cs-CZ"/>
        </w:rPr>
        <w:t>S</w:t>
      </w:r>
      <w:r w:rsidR="003344BD" w:rsidRPr="005A2FC2">
        <w:rPr>
          <w:color w:val="222222"/>
          <w:lang w:eastAsia="cs-CZ"/>
        </w:rPr>
        <w:t xml:space="preserve">travitelnost luštěnin můžeme </w:t>
      </w:r>
      <w:r>
        <w:rPr>
          <w:color w:val="222222"/>
          <w:lang w:eastAsia="cs-CZ"/>
        </w:rPr>
        <w:t xml:space="preserve">zvýšit také </w:t>
      </w:r>
      <w:r w:rsidR="003344BD" w:rsidRPr="005A2FC2">
        <w:rPr>
          <w:color w:val="222222"/>
          <w:lang w:eastAsia="cs-CZ"/>
        </w:rPr>
        <w:t xml:space="preserve">přidáním některých bylinek, jako je bazalka </w:t>
      </w:r>
      <w:r>
        <w:rPr>
          <w:color w:val="222222"/>
          <w:lang w:eastAsia="cs-CZ"/>
        </w:rPr>
        <w:br/>
      </w:r>
      <w:r w:rsidR="003344BD" w:rsidRPr="005A2FC2">
        <w:rPr>
          <w:color w:val="222222"/>
          <w:lang w:eastAsia="cs-CZ"/>
        </w:rPr>
        <w:t>nebo saturejka, při jejich úpravě.</w:t>
      </w:r>
    </w:p>
    <w:p w14:paraId="59F1001D" w14:textId="5547929B" w:rsidR="003344BD" w:rsidRPr="005A2FC2" w:rsidRDefault="003344BD" w:rsidP="00C66CC8">
      <w:pPr>
        <w:pStyle w:val="Odstavecseseznamem"/>
        <w:numPr>
          <w:ilvl w:val="0"/>
          <w:numId w:val="14"/>
        </w:numPr>
        <w:ind w:left="284" w:hanging="284"/>
        <w:jc w:val="both"/>
        <w:rPr>
          <w:color w:val="222222"/>
          <w:lang w:eastAsia="cs-CZ"/>
        </w:rPr>
      </w:pPr>
      <w:r w:rsidRPr="005A2FC2">
        <w:rPr>
          <w:color w:val="222222"/>
          <w:lang w:eastAsia="cs-CZ"/>
        </w:rPr>
        <w:t xml:space="preserve">Luštěniny nemusí znamenat jen hrachovou kaši a čočku na kyselo. </w:t>
      </w:r>
      <w:r w:rsidR="00653109">
        <w:rPr>
          <w:color w:val="222222"/>
          <w:lang w:eastAsia="cs-CZ"/>
        </w:rPr>
        <w:t xml:space="preserve">Chutnou a výživnou roli sehrají stejně dobře </w:t>
      </w:r>
      <w:r w:rsidR="00BC7A88">
        <w:rPr>
          <w:color w:val="222222"/>
          <w:lang w:eastAsia="cs-CZ"/>
        </w:rPr>
        <w:t xml:space="preserve">v </w:t>
      </w:r>
      <w:r w:rsidRPr="005A2FC2">
        <w:rPr>
          <w:color w:val="222222"/>
          <w:lang w:eastAsia="cs-CZ"/>
        </w:rPr>
        <w:t>polév</w:t>
      </w:r>
      <w:r w:rsidR="00653109">
        <w:rPr>
          <w:color w:val="222222"/>
          <w:lang w:eastAsia="cs-CZ"/>
        </w:rPr>
        <w:t>kách</w:t>
      </w:r>
      <w:r w:rsidRPr="005A2FC2">
        <w:rPr>
          <w:color w:val="222222"/>
          <w:lang w:eastAsia="cs-CZ"/>
        </w:rPr>
        <w:t>, pomazán</w:t>
      </w:r>
      <w:r w:rsidR="00653109">
        <w:rPr>
          <w:color w:val="222222"/>
          <w:lang w:eastAsia="cs-CZ"/>
        </w:rPr>
        <w:t>kách nebo</w:t>
      </w:r>
      <w:r w:rsidRPr="005A2FC2">
        <w:rPr>
          <w:color w:val="222222"/>
          <w:lang w:eastAsia="cs-CZ"/>
        </w:rPr>
        <w:t xml:space="preserve"> salát</w:t>
      </w:r>
      <w:r w:rsidR="00653109">
        <w:rPr>
          <w:color w:val="222222"/>
          <w:lang w:eastAsia="cs-CZ"/>
        </w:rPr>
        <w:t>ech</w:t>
      </w:r>
      <w:r w:rsidRPr="005A2FC2">
        <w:rPr>
          <w:color w:val="222222"/>
          <w:lang w:eastAsia="cs-CZ"/>
        </w:rPr>
        <w:t xml:space="preserve">. </w:t>
      </w:r>
      <w:r w:rsidR="00BC7A88">
        <w:rPr>
          <w:color w:val="222222"/>
          <w:lang w:eastAsia="cs-CZ"/>
        </w:rPr>
        <w:t xml:space="preserve">Spoustu inspirace najdeme </w:t>
      </w:r>
      <w:r w:rsidR="00BC7A88">
        <w:rPr>
          <w:color w:val="222222"/>
          <w:lang w:eastAsia="cs-CZ"/>
        </w:rPr>
        <w:br/>
        <w:t xml:space="preserve">v </w:t>
      </w:r>
      <w:r w:rsidRPr="005A2FC2">
        <w:rPr>
          <w:color w:val="222222"/>
          <w:lang w:eastAsia="cs-CZ"/>
        </w:rPr>
        <w:t>zahraniční</w:t>
      </w:r>
      <w:r w:rsidR="00BC7A88">
        <w:rPr>
          <w:color w:val="222222"/>
          <w:lang w:eastAsia="cs-CZ"/>
        </w:rPr>
        <w:t>ch</w:t>
      </w:r>
      <w:r w:rsidRPr="005A2FC2">
        <w:rPr>
          <w:color w:val="222222"/>
          <w:lang w:eastAsia="cs-CZ"/>
        </w:rPr>
        <w:t xml:space="preserve"> kuchyn</w:t>
      </w:r>
      <w:r w:rsidR="00BC7A88">
        <w:rPr>
          <w:color w:val="222222"/>
          <w:lang w:eastAsia="cs-CZ"/>
        </w:rPr>
        <w:t>ích</w:t>
      </w:r>
      <w:r w:rsidRPr="005A2FC2">
        <w:rPr>
          <w:color w:val="222222"/>
          <w:lang w:eastAsia="cs-CZ"/>
        </w:rPr>
        <w:t>.</w:t>
      </w:r>
    </w:p>
    <w:p w14:paraId="0C083499" w14:textId="77777777" w:rsidR="00C65041" w:rsidRPr="00057B2F" w:rsidRDefault="00C65041" w:rsidP="0091563E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</w:p>
    <w:bookmarkEnd w:id="0"/>
    <w:p w14:paraId="07345A74" w14:textId="57964668" w:rsidR="00630901" w:rsidRPr="00253D95" w:rsidRDefault="0091563E" w:rsidP="003344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95">
        <w:rPr>
          <w:rFonts w:ascii="Times New Roman" w:hAnsi="Times New Roman" w:cs="Times New Roman"/>
          <w:b/>
          <w:sz w:val="24"/>
          <w:szCs w:val="24"/>
        </w:rPr>
        <w:t xml:space="preserve">Příklady </w:t>
      </w:r>
      <w:r w:rsidR="00BC7A88" w:rsidRPr="00253D95">
        <w:rPr>
          <w:rFonts w:ascii="Times New Roman" w:hAnsi="Times New Roman" w:cs="Times New Roman"/>
          <w:b/>
          <w:sz w:val="24"/>
          <w:szCs w:val="24"/>
        </w:rPr>
        <w:t>výrobk</w:t>
      </w:r>
      <w:r w:rsidRPr="00253D95">
        <w:rPr>
          <w:rFonts w:ascii="Times New Roman" w:hAnsi="Times New Roman" w:cs="Times New Roman"/>
          <w:b/>
          <w:sz w:val="24"/>
          <w:szCs w:val="24"/>
        </w:rPr>
        <w:t>ů</w:t>
      </w:r>
      <w:r w:rsidR="00BC7A88" w:rsidRPr="00253D95">
        <w:rPr>
          <w:rFonts w:ascii="Times New Roman" w:hAnsi="Times New Roman" w:cs="Times New Roman"/>
          <w:b/>
          <w:sz w:val="24"/>
          <w:szCs w:val="24"/>
        </w:rPr>
        <w:t xml:space="preserve"> z </w:t>
      </w:r>
      <w:r w:rsidR="00630901" w:rsidRPr="00253D95">
        <w:rPr>
          <w:rFonts w:ascii="Times New Roman" w:hAnsi="Times New Roman" w:cs="Times New Roman"/>
          <w:b/>
          <w:sz w:val="24"/>
          <w:szCs w:val="24"/>
        </w:rPr>
        <w:t>luštěnin</w:t>
      </w:r>
    </w:p>
    <w:p w14:paraId="4738AC77" w14:textId="77777777" w:rsidR="00BC7A88" w:rsidRPr="009A367E" w:rsidRDefault="00BC7A88" w:rsidP="003344B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E7ED94C" w14:textId="37766324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 xml:space="preserve">Předvařené luštěniny </w:t>
      </w:r>
      <w:r w:rsidR="0091563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luštěniny technologicky upravené tak, aby se zkrátila doba jejich varu</w:t>
      </w:r>
    </w:p>
    <w:p w14:paraId="63632B8C" w14:textId="29DD0FED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91563E">
        <w:rPr>
          <w:rFonts w:ascii="Times New Roman" w:hAnsi="Times New Roman" w:cs="Times New Roman"/>
          <w:b/>
          <w:bCs/>
          <w:sz w:val="24"/>
          <w:szCs w:val="24"/>
        </w:rPr>
        <w:t>oupané l</w:t>
      </w:r>
      <w:r w:rsidRPr="005A2FC2">
        <w:rPr>
          <w:rFonts w:ascii="Times New Roman" w:hAnsi="Times New Roman" w:cs="Times New Roman"/>
          <w:b/>
          <w:bCs/>
          <w:sz w:val="24"/>
          <w:szCs w:val="24"/>
        </w:rPr>
        <w:t>uštěniny</w:t>
      </w:r>
      <w:r w:rsidRPr="005A2FC2">
        <w:rPr>
          <w:rFonts w:ascii="Times New Roman" w:hAnsi="Times New Roman" w:cs="Times New Roman"/>
          <w:sz w:val="24"/>
          <w:szCs w:val="24"/>
        </w:rPr>
        <w:t xml:space="preserve"> </w:t>
      </w:r>
      <w:r w:rsidR="0091563E">
        <w:rPr>
          <w:rFonts w:ascii="Times New Roman" w:hAnsi="Times New Roman" w:cs="Times New Roman"/>
          <w:sz w:val="24"/>
          <w:szCs w:val="24"/>
        </w:rPr>
        <w:t>– c</w:t>
      </w:r>
      <w:r w:rsidRPr="005A2FC2">
        <w:rPr>
          <w:rFonts w:ascii="Times New Roman" w:hAnsi="Times New Roman" w:cs="Times New Roman"/>
          <w:sz w:val="24"/>
          <w:szCs w:val="24"/>
        </w:rPr>
        <w:t>elá</w:t>
      </w:r>
      <w:r w:rsidR="0091563E">
        <w:rPr>
          <w:rFonts w:ascii="Times New Roman" w:hAnsi="Times New Roman" w:cs="Times New Roman"/>
          <w:sz w:val="24"/>
          <w:szCs w:val="24"/>
        </w:rPr>
        <w:t xml:space="preserve"> nebo půlená </w:t>
      </w:r>
      <w:r w:rsidRPr="005A2FC2">
        <w:rPr>
          <w:rFonts w:ascii="Times New Roman" w:hAnsi="Times New Roman" w:cs="Times New Roman"/>
          <w:sz w:val="24"/>
          <w:szCs w:val="24"/>
        </w:rPr>
        <w:t>technologicky upravená zrna bez vnější slupky</w:t>
      </w:r>
    </w:p>
    <w:p w14:paraId="0D9E2FD4" w14:textId="531DD270" w:rsidR="003344BD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>Luštěninové mouky</w:t>
      </w:r>
      <w:r w:rsidRPr="005A2FC2">
        <w:rPr>
          <w:rFonts w:ascii="Times New Roman" w:hAnsi="Times New Roman" w:cs="Times New Roman"/>
          <w:sz w:val="24"/>
          <w:szCs w:val="24"/>
        </w:rPr>
        <w:t xml:space="preserve"> </w:t>
      </w:r>
      <w:r w:rsidR="0091563E">
        <w:rPr>
          <w:rFonts w:ascii="Times New Roman" w:hAnsi="Times New Roman" w:cs="Times New Roman"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loupané luštěn</w:t>
      </w:r>
      <w:r w:rsidR="0091563E">
        <w:rPr>
          <w:rFonts w:ascii="Times New Roman" w:hAnsi="Times New Roman" w:cs="Times New Roman"/>
          <w:sz w:val="24"/>
          <w:szCs w:val="24"/>
        </w:rPr>
        <w:t>iny mleté na stejnorodý prášek</w:t>
      </w:r>
    </w:p>
    <w:p w14:paraId="54344148" w14:textId="1777FEDB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>Luštěninové vločky</w:t>
      </w:r>
      <w:r w:rsidRPr="005A2FC2">
        <w:rPr>
          <w:rFonts w:ascii="Times New Roman" w:hAnsi="Times New Roman" w:cs="Times New Roman"/>
          <w:sz w:val="24"/>
          <w:szCs w:val="24"/>
        </w:rPr>
        <w:t xml:space="preserve"> </w:t>
      </w:r>
      <w:r w:rsidR="0091563E">
        <w:rPr>
          <w:rFonts w:ascii="Times New Roman" w:hAnsi="Times New Roman" w:cs="Times New Roman"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příčně řezaná a mačkaná zrna luštěnin</w:t>
      </w:r>
    </w:p>
    <w:p w14:paraId="51BD79E8" w14:textId="310FE2CA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>Sójové nápoje</w:t>
      </w:r>
      <w:r w:rsidRPr="005A2FC2">
        <w:rPr>
          <w:rFonts w:ascii="Times New Roman" w:hAnsi="Times New Roman" w:cs="Times New Roman"/>
          <w:sz w:val="24"/>
          <w:szCs w:val="24"/>
        </w:rPr>
        <w:t xml:space="preserve"> (nesprávně nazývané sójová mléka) </w:t>
      </w:r>
      <w:r w:rsidR="0091563E">
        <w:rPr>
          <w:rFonts w:ascii="Times New Roman" w:hAnsi="Times New Roman" w:cs="Times New Roman"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řídké emulze</w:t>
      </w:r>
      <w:r w:rsidR="0091563E">
        <w:rPr>
          <w:rFonts w:ascii="Times New Roman" w:hAnsi="Times New Roman" w:cs="Times New Roman"/>
          <w:sz w:val="24"/>
          <w:szCs w:val="24"/>
        </w:rPr>
        <w:t xml:space="preserve"> </w:t>
      </w:r>
      <w:r w:rsidRPr="005A2FC2">
        <w:rPr>
          <w:rFonts w:ascii="Times New Roman" w:hAnsi="Times New Roman" w:cs="Times New Roman"/>
          <w:sz w:val="24"/>
          <w:szCs w:val="24"/>
        </w:rPr>
        <w:t>specifické chuti připomínající mléko nebo v</w:t>
      </w:r>
      <w:r w:rsidR="009A367E">
        <w:rPr>
          <w:rFonts w:ascii="Times New Roman" w:hAnsi="Times New Roman" w:cs="Times New Roman"/>
          <w:sz w:val="24"/>
          <w:szCs w:val="24"/>
        </w:rPr>
        <w:t xml:space="preserve"> sušené formě, mohou být i </w:t>
      </w:r>
      <w:r w:rsidRPr="005A2FC2">
        <w:rPr>
          <w:rFonts w:ascii="Times New Roman" w:hAnsi="Times New Roman" w:cs="Times New Roman"/>
          <w:sz w:val="24"/>
          <w:szCs w:val="24"/>
        </w:rPr>
        <w:t xml:space="preserve">různě ochucené </w:t>
      </w:r>
      <w:r w:rsidR="009A367E">
        <w:rPr>
          <w:rFonts w:ascii="Times New Roman" w:hAnsi="Times New Roman" w:cs="Times New Roman"/>
          <w:sz w:val="24"/>
          <w:szCs w:val="24"/>
        </w:rPr>
        <w:t xml:space="preserve">nebo ve </w:t>
      </w:r>
      <w:r w:rsidRPr="005A2FC2">
        <w:rPr>
          <w:rFonts w:ascii="Times New Roman" w:hAnsi="Times New Roman" w:cs="Times New Roman"/>
          <w:sz w:val="24"/>
          <w:szCs w:val="24"/>
        </w:rPr>
        <w:t xml:space="preserve">směsi s kravským </w:t>
      </w:r>
      <w:r w:rsidR="009A367E">
        <w:rPr>
          <w:rFonts w:ascii="Times New Roman" w:hAnsi="Times New Roman" w:cs="Times New Roman"/>
          <w:sz w:val="24"/>
          <w:szCs w:val="24"/>
        </w:rPr>
        <w:t>mlékem</w:t>
      </w:r>
    </w:p>
    <w:p w14:paraId="6CFA9D15" w14:textId="21F013A9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>Tofu</w:t>
      </w:r>
      <w:r w:rsidRPr="005A2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FC2">
        <w:rPr>
          <w:rFonts w:ascii="Times New Roman" w:hAnsi="Times New Roman" w:cs="Times New Roman"/>
          <w:sz w:val="24"/>
          <w:szCs w:val="24"/>
        </w:rPr>
        <w:t xml:space="preserve">(nesprávně sójový tvaroh) </w:t>
      </w:r>
      <w:r w:rsidR="009A367E">
        <w:rPr>
          <w:rFonts w:ascii="Times New Roman" w:hAnsi="Times New Roman" w:cs="Times New Roman"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sójová bílkovina</w:t>
      </w:r>
      <w:r w:rsidR="009A367E">
        <w:rPr>
          <w:rFonts w:ascii="Times New Roman" w:hAnsi="Times New Roman" w:cs="Times New Roman"/>
          <w:sz w:val="24"/>
          <w:szCs w:val="24"/>
        </w:rPr>
        <w:t xml:space="preserve"> </w:t>
      </w:r>
      <w:r w:rsidRPr="005A2FC2">
        <w:rPr>
          <w:rFonts w:ascii="Times New Roman" w:hAnsi="Times New Roman" w:cs="Times New Roman"/>
          <w:sz w:val="24"/>
          <w:szCs w:val="24"/>
        </w:rPr>
        <w:t>připrav</w:t>
      </w:r>
      <w:r w:rsidR="009A367E">
        <w:rPr>
          <w:rFonts w:ascii="Times New Roman" w:hAnsi="Times New Roman" w:cs="Times New Roman"/>
          <w:sz w:val="24"/>
          <w:szCs w:val="24"/>
        </w:rPr>
        <w:t>ená</w:t>
      </w:r>
      <w:r w:rsidRPr="005A2FC2">
        <w:rPr>
          <w:rFonts w:ascii="Times New Roman" w:hAnsi="Times New Roman" w:cs="Times New Roman"/>
          <w:sz w:val="24"/>
          <w:szCs w:val="24"/>
        </w:rPr>
        <w:t xml:space="preserve"> srážením sójového nápoje</w:t>
      </w:r>
      <w:r w:rsidR="009A367E">
        <w:rPr>
          <w:rFonts w:ascii="Times New Roman" w:hAnsi="Times New Roman" w:cs="Times New Roman"/>
          <w:sz w:val="24"/>
          <w:szCs w:val="24"/>
        </w:rPr>
        <w:t xml:space="preserve">, </w:t>
      </w:r>
      <w:r w:rsidR="00A5075E">
        <w:rPr>
          <w:rFonts w:ascii="Times New Roman" w:hAnsi="Times New Roman" w:cs="Times New Roman"/>
          <w:sz w:val="24"/>
          <w:szCs w:val="24"/>
        </w:rPr>
        <w:br/>
      </w:r>
      <w:r w:rsidR="009A367E">
        <w:rPr>
          <w:rFonts w:ascii="Times New Roman" w:hAnsi="Times New Roman" w:cs="Times New Roman"/>
          <w:sz w:val="24"/>
          <w:szCs w:val="24"/>
        </w:rPr>
        <w:t>kdy se z</w:t>
      </w:r>
      <w:r w:rsidRPr="005A2FC2">
        <w:rPr>
          <w:rFonts w:ascii="Times New Roman" w:hAnsi="Times New Roman" w:cs="Times New Roman"/>
          <w:sz w:val="24"/>
          <w:szCs w:val="24"/>
        </w:rPr>
        <w:t>e sraženiny odstraní přebytečná tekutina a fo</w:t>
      </w:r>
      <w:r w:rsidR="009A367E">
        <w:rPr>
          <w:rFonts w:ascii="Times New Roman" w:hAnsi="Times New Roman" w:cs="Times New Roman"/>
          <w:sz w:val="24"/>
          <w:szCs w:val="24"/>
        </w:rPr>
        <w:t>rmuje se do požadovaného tvaru</w:t>
      </w:r>
    </w:p>
    <w:p w14:paraId="65692CBB" w14:textId="234BE1AA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FC2">
        <w:rPr>
          <w:rFonts w:ascii="Times New Roman" w:hAnsi="Times New Roman" w:cs="Times New Roman"/>
          <w:b/>
          <w:bCs/>
          <w:sz w:val="24"/>
          <w:szCs w:val="24"/>
        </w:rPr>
        <w:t>Sojanéza</w:t>
      </w:r>
      <w:proofErr w:type="spellEnd"/>
      <w:r w:rsidRPr="005A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67E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napodobenina majonézy</w:t>
      </w:r>
    </w:p>
    <w:p w14:paraId="0EE5F6C0" w14:textId="31DAA279" w:rsidR="00630901" w:rsidRPr="005A2FC2" w:rsidRDefault="003344BD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30901" w:rsidRPr="005A2FC2">
        <w:rPr>
          <w:rFonts w:ascii="Times New Roman" w:hAnsi="Times New Roman" w:cs="Times New Roman"/>
          <w:b/>
          <w:bCs/>
          <w:sz w:val="24"/>
          <w:szCs w:val="24"/>
        </w:rPr>
        <w:t>ójový výrobek</w:t>
      </w:r>
      <w:r w:rsidRPr="005A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67E" w:rsidRPr="009A367E">
        <w:rPr>
          <w:rFonts w:ascii="Times New Roman" w:hAnsi="Times New Roman" w:cs="Times New Roman"/>
          <w:bCs/>
          <w:sz w:val="24"/>
          <w:szCs w:val="24"/>
        </w:rPr>
        <w:t>(</w:t>
      </w:r>
      <w:r w:rsidRPr="009A367E">
        <w:rPr>
          <w:rFonts w:ascii="Times New Roman" w:hAnsi="Times New Roman" w:cs="Times New Roman"/>
          <w:bCs/>
          <w:sz w:val="24"/>
          <w:szCs w:val="24"/>
        </w:rPr>
        <w:t>alternativa masa jatečných zvířat</w:t>
      </w:r>
      <w:r w:rsidR="009A367E" w:rsidRPr="009A367E">
        <w:rPr>
          <w:rFonts w:ascii="Times New Roman" w:hAnsi="Times New Roman" w:cs="Times New Roman"/>
          <w:bCs/>
          <w:sz w:val="24"/>
          <w:szCs w:val="24"/>
        </w:rPr>
        <w:t>)</w:t>
      </w:r>
      <w:r w:rsidR="009A367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30901" w:rsidRPr="005A2FC2">
        <w:rPr>
          <w:rFonts w:ascii="Times New Roman" w:hAnsi="Times New Roman" w:cs="Times New Roman"/>
          <w:sz w:val="24"/>
          <w:szCs w:val="24"/>
        </w:rPr>
        <w:t>texturované sójové bílkoviny upraven</w:t>
      </w:r>
      <w:r w:rsidR="009A367E">
        <w:rPr>
          <w:rFonts w:ascii="Times New Roman" w:hAnsi="Times New Roman" w:cs="Times New Roman"/>
          <w:sz w:val="24"/>
          <w:szCs w:val="24"/>
        </w:rPr>
        <w:t xml:space="preserve">é </w:t>
      </w:r>
      <w:r w:rsidR="00A5075E">
        <w:rPr>
          <w:rFonts w:ascii="Times New Roman" w:hAnsi="Times New Roman" w:cs="Times New Roman"/>
          <w:sz w:val="24"/>
          <w:szCs w:val="24"/>
        </w:rPr>
        <w:br/>
      </w:r>
      <w:r w:rsidR="00630901" w:rsidRPr="005A2FC2">
        <w:rPr>
          <w:rFonts w:ascii="Times New Roman" w:hAnsi="Times New Roman" w:cs="Times New Roman"/>
          <w:sz w:val="24"/>
          <w:szCs w:val="24"/>
        </w:rPr>
        <w:t xml:space="preserve">do formy plátků, kostek, granulátu aj., někdy barvené a ochucené </w:t>
      </w:r>
    </w:p>
    <w:p w14:paraId="254E31FA" w14:textId="118F465A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 xml:space="preserve">Sójový olej </w:t>
      </w:r>
      <w:r w:rsidR="009A367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bCs/>
          <w:sz w:val="24"/>
          <w:szCs w:val="24"/>
        </w:rPr>
        <w:t>používá</w:t>
      </w:r>
      <w:r w:rsidRPr="005A2FC2">
        <w:rPr>
          <w:rFonts w:ascii="Times New Roman" w:hAnsi="Times New Roman" w:cs="Times New Roman"/>
          <w:sz w:val="24"/>
          <w:szCs w:val="24"/>
        </w:rPr>
        <w:t xml:space="preserve"> se jako stolní olej a jako surovina pro výrobu rostlinných tuků </w:t>
      </w:r>
    </w:p>
    <w:p w14:paraId="03584230" w14:textId="0E23A18B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67E">
        <w:rPr>
          <w:rFonts w:ascii="Times New Roman" w:hAnsi="Times New Roman" w:cs="Times New Roman"/>
          <w:b/>
          <w:sz w:val="24"/>
          <w:szCs w:val="24"/>
        </w:rPr>
        <w:t>Kávoviny ze sóji</w:t>
      </w:r>
      <w:r w:rsidRPr="005A2FC2">
        <w:rPr>
          <w:rFonts w:ascii="Times New Roman" w:hAnsi="Times New Roman" w:cs="Times New Roman"/>
          <w:sz w:val="24"/>
          <w:szCs w:val="24"/>
        </w:rPr>
        <w:t xml:space="preserve"> </w:t>
      </w:r>
      <w:r w:rsidR="009A367E">
        <w:rPr>
          <w:rFonts w:ascii="Times New Roman" w:hAnsi="Times New Roman" w:cs="Times New Roman"/>
          <w:sz w:val="24"/>
          <w:szCs w:val="24"/>
        </w:rPr>
        <w:t>(</w:t>
      </w:r>
      <w:r w:rsidR="009A367E" w:rsidRPr="005A2FC2">
        <w:rPr>
          <w:rFonts w:ascii="Times New Roman" w:hAnsi="Times New Roman" w:cs="Times New Roman"/>
          <w:sz w:val="24"/>
          <w:szCs w:val="24"/>
        </w:rPr>
        <w:t>nesprávně sójová káva</w:t>
      </w:r>
      <w:r w:rsidR="009A367E">
        <w:rPr>
          <w:rFonts w:ascii="Times New Roman" w:hAnsi="Times New Roman" w:cs="Times New Roman"/>
          <w:sz w:val="24"/>
          <w:szCs w:val="24"/>
        </w:rPr>
        <w:t xml:space="preserve">) – </w:t>
      </w:r>
      <w:r w:rsidRPr="005A2FC2">
        <w:rPr>
          <w:rFonts w:ascii="Times New Roman" w:hAnsi="Times New Roman" w:cs="Times New Roman"/>
          <w:sz w:val="24"/>
          <w:szCs w:val="24"/>
        </w:rPr>
        <w:t xml:space="preserve">vyrábějí </w:t>
      </w:r>
      <w:r w:rsidR="009A367E">
        <w:rPr>
          <w:rFonts w:ascii="Times New Roman" w:hAnsi="Times New Roman" w:cs="Times New Roman"/>
          <w:sz w:val="24"/>
          <w:szCs w:val="24"/>
        </w:rPr>
        <w:t xml:space="preserve">se </w:t>
      </w:r>
      <w:r w:rsidRPr="005A2FC2">
        <w:rPr>
          <w:rFonts w:ascii="Times New Roman" w:hAnsi="Times New Roman" w:cs="Times New Roman"/>
          <w:sz w:val="24"/>
          <w:szCs w:val="24"/>
        </w:rPr>
        <w:t>stejným způsobem jako ostatní kávoviny</w:t>
      </w:r>
    </w:p>
    <w:p w14:paraId="28A87B0B" w14:textId="05724C40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 xml:space="preserve">Sójové oříšky </w:t>
      </w:r>
      <w:r w:rsidR="009A367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křehký výrobek podobný ořechům</w:t>
      </w:r>
      <w:r w:rsidR="009A367E">
        <w:rPr>
          <w:rFonts w:ascii="Times New Roman" w:hAnsi="Times New Roman" w:cs="Times New Roman"/>
          <w:sz w:val="24"/>
          <w:szCs w:val="24"/>
        </w:rPr>
        <w:t>,</w:t>
      </w:r>
      <w:r w:rsidRPr="005A2FC2">
        <w:rPr>
          <w:rFonts w:ascii="Times New Roman" w:hAnsi="Times New Roman" w:cs="Times New Roman"/>
          <w:sz w:val="24"/>
          <w:szCs w:val="24"/>
        </w:rPr>
        <w:t xml:space="preserve"> vyráběný loupáním, vařením a sušením sójových bobů nebo jejich pražením v oleji </w:t>
      </w:r>
    </w:p>
    <w:p w14:paraId="6285131C" w14:textId="0437694B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 xml:space="preserve">Sójové výhonky </w:t>
      </w:r>
      <w:r w:rsidR="009A367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 xml:space="preserve">až </w:t>
      </w:r>
      <w:smartTag w:uri="urn:schemas-microsoft-com:office:smarttags" w:element="metricconverter">
        <w:smartTagPr>
          <w:attr w:name="ProductID" w:val="10 cm"/>
        </w:smartTagPr>
        <w:r w:rsidRPr="005A2FC2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5A2FC2">
        <w:rPr>
          <w:rFonts w:ascii="Times New Roman" w:hAnsi="Times New Roman" w:cs="Times New Roman"/>
          <w:sz w:val="24"/>
          <w:szCs w:val="24"/>
        </w:rPr>
        <w:t xml:space="preserve"> dlouhé výhonky sójových bobů, připravené klíčením</w:t>
      </w:r>
    </w:p>
    <w:p w14:paraId="41DF455A" w14:textId="0E47D9FB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 xml:space="preserve">Zakysané sójové výrobky </w:t>
      </w:r>
      <w:r w:rsidR="009A367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>výrobky podobné jogurtům vyráběné ze sójových nápojů</w:t>
      </w:r>
      <w:r w:rsidR="00A5075E">
        <w:rPr>
          <w:rFonts w:ascii="Times New Roman" w:hAnsi="Times New Roman" w:cs="Times New Roman"/>
          <w:sz w:val="24"/>
          <w:szCs w:val="24"/>
        </w:rPr>
        <w:t>,</w:t>
      </w:r>
      <w:r w:rsidRPr="005A2FC2">
        <w:rPr>
          <w:rFonts w:ascii="Times New Roman" w:hAnsi="Times New Roman" w:cs="Times New Roman"/>
          <w:sz w:val="24"/>
          <w:szCs w:val="24"/>
        </w:rPr>
        <w:t xml:space="preserve"> </w:t>
      </w:r>
      <w:r w:rsidR="00A5075E">
        <w:rPr>
          <w:rFonts w:ascii="Times New Roman" w:hAnsi="Times New Roman" w:cs="Times New Roman"/>
          <w:sz w:val="24"/>
          <w:szCs w:val="24"/>
        </w:rPr>
        <w:br/>
      </w:r>
      <w:r w:rsidRPr="005A2FC2">
        <w:rPr>
          <w:rFonts w:ascii="Times New Roman" w:hAnsi="Times New Roman" w:cs="Times New Roman"/>
          <w:sz w:val="24"/>
          <w:szCs w:val="24"/>
        </w:rPr>
        <w:t xml:space="preserve">případně z jejich směsí s kravským mlékem zakysáním jogurtovými kulturami </w:t>
      </w:r>
    </w:p>
    <w:p w14:paraId="68B4C5BD" w14:textId="5046C696" w:rsidR="00630901" w:rsidRPr="005A2FC2" w:rsidRDefault="00630901" w:rsidP="00C66CC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2FC2">
        <w:rPr>
          <w:rFonts w:ascii="Times New Roman" w:hAnsi="Times New Roman" w:cs="Times New Roman"/>
          <w:b/>
          <w:sz w:val="24"/>
          <w:szCs w:val="24"/>
        </w:rPr>
        <w:t xml:space="preserve">Sójová omáčka </w:t>
      </w:r>
      <w:r w:rsidRPr="005A2FC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5A2FC2">
        <w:rPr>
          <w:rFonts w:ascii="Times New Roman" w:hAnsi="Times New Roman" w:cs="Times New Roman"/>
          <w:bCs/>
          <w:sz w:val="24"/>
          <w:szCs w:val="24"/>
        </w:rPr>
        <w:t>shoyu</w:t>
      </w:r>
      <w:proofErr w:type="spellEnd"/>
      <w:r w:rsidRPr="005A2F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A2FC2">
        <w:rPr>
          <w:rFonts w:ascii="Times New Roman" w:hAnsi="Times New Roman" w:cs="Times New Roman"/>
          <w:bCs/>
          <w:sz w:val="24"/>
          <w:szCs w:val="24"/>
        </w:rPr>
        <w:t>tamari</w:t>
      </w:r>
      <w:proofErr w:type="spellEnd"/>
      <w:r w:rsidRPr="005A2FC2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9A36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A2FC2">
        <w:rPr>
          <w:rFonts w:ascii="Times New Roman" w:hAnsi="Times New Roman" w:cs="Times New Roman"/>
          <w:sz w:val="24"/>
          <w:szCs w:val="24"/>
        </w:rPr>
        <w:t xml:space="preserve">slaná hnědá omáčka vyrobená </w:t>
      </w:r>
      <w:r w:rsidR="009A367E">
        <w:rPr>
          <w:rFonts w:ascii="Times New Roman" w:hAnsi="Times New Roman" w:cs="Times New Roman"/>
          <w:sz w:val="24"/>
          <w:szCs w:val="24"/>
        </w:rPr>
        <w:t xml:space="preserve">fermentací </w:t>
      </w:r>
      <w:r w:rsidRPr="005A2FC2">
        <w:rPr>
          <w:rFonts w:ascii="Times New Roman" w:hAnsi="Times New Roman" w:cs="Times New Roman"/>
          <w:sz w:val="24"/>
          <w:szCs w:val="24"/>
        </w:rPr>
        <w:t xml:space="preserve">sójových bobů </w:t>
      </w:r>
      <w:r w:rsidR="00A5075E">
        <w:rPr>
          <w:rFonts w:ascii="Times New Roman" w:hAnsi="Times New Roman" w:cs="Times New Roman"/>
          <w:sz w:val="24"/>
          <w:szCs w:val="24"/>
        </w:rPr>
        <w:br/>
      </w:r>
      <w:r w:rsidRPr="005A2FC2">
        <w:rPr>
          <w:rFonts w:ascii="Times New Roman" w:hAnsi="Times New Roman" w:cs="Times New Roman"/>
          <w:sz w:val="24"/>
          <w:szCs w:val="24"/>
        </w:rPr>
        <w:t>nebo odtučněné sójové mouky, příp</w:t>
      </w:r>
      <w:r w:rsidR="00A5075E">
        <w:rPr>
          <w:rFonts w:ascii="Times New Roman" w:hAnsi="Times New Roman" w:cs="Times New Roman"/>
          <w:sz w:val="24"/>
          <w:szCs w:val="24"/>
        </w:rPr>
        <w:t>adně</w:t>
      </w:r>
      <w:r w:rsidRPr="005A2FC2">
        <w:rPr>
          <w:rFonts w:ascii="Times New Roman" w:hAnsi="Times New Roman" w:cs="Times New Roman"/>
          <w:sz w:val="24"/>
          <w:szCs w:val="24"/>
        </w:rPr>
        <w:t xml:space="preserve"> krupice</w:t>
      </w:r>
      <w:r w:rsidRPr="005A2F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1DB1BD" w14:textId="15ACB3E9" w:rsidR="00630901" w:rsidRPr="005A2FC2" w:rsidRDefault="003344BD" w:rsidP="00C66C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2FC2">
        <w:rPr>
          <w:rFonts w:ascii="Times New Roman" w:hAnsi="Times New Roman" w:cs="Times New Roman"/>
          <w:b/>
          <w:iCs/>
          <w:sz w:val="24"/>
          <w:szCs w:val="24"/>
        </w:rPr>
        <w:t>Sufu</w:t>
      </w:r>
      <w:proofErr w:type="spellEnd"/>
      <w:r w:rsidRPr="005A2F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7C25">
        <w:rPr>
          <w:rFonts w:ascii="Times New Roman" w:hAnsi="Times New Roman" w:cs="Times New Roman"/>
          <w:sz w:val="24"/>
          <w:szCs w:val="24"/>
        </w:rPr>
        <w:t xml:space="preserve">(čínský sýr) </w:t>
      </w:r>
      <w:r w:rsidR="00CB7C25">
        <w:rPr>
          <w:rFonts w:ascii="Times New Roman" w:hAnsi="Times New Roman" w:cs="Times New Roman"/>
          <w:iCs/>
          <w:sz w:val="24"/>
          <w:szCs w:val="24"/>
        </w:rPr>
        <w:t>–</w:t>
      </w:r>
      <w:r w:rsidRPr="005A2F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7C25">
        <w:rPr>
          <w:rFonts w:ascii="Times New Roman" w:hAnsi="Times New Roman" w:cs="Times New Roman"/>
          <w:iCs/>
          <w:sz w:val="24"/>
          <w:szCs w:val="24"/>
        </w:rPr>
        <w:t xml:space="preserve">plísní </w:t>
      </w:r>
      <w:r w:rsidR="00630901" w:rsidRPr="005A2FC2">
        <w:rPr>
          <w:rFonts w:ascii="Times New Roman" w:hAnsi="Times New Roman" w:cs="Times New Roman"/>
          <w:iCs/>
          <w:sz w:val="24"/>
          <w:szCs w:val="24"/>
        </w:rPr>
        <w:t>fermentovan</w:t>
      </w:r>
      <w:r w:rsidR="00CB7C25">
        <w:rPr>
          <w:rFonts w:ascii="Times New Roman" w:hAnsi="Times New Roman" w:cs="Times New Roman"/>
          <w:iCs/>
          <w:sz w:val="24"/>
          <w:szCs w:val="24"/>
        </w:rPr>
        <w:t>é tofu</w:t>
      </w:r>
    </w:p>
    <w:sectPr w:rsidR="00630901" w:rsidRPr="005A2FC2" w:rsidSect="002D710F">
      <w:headerReference w:type="default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8ED84" w14:textId="77777777" w:rsidR="008801A5" w:rsidRDefault="008801A5" w:rsidP="00125502">
      <w:pPr>
        <w:spacing w:after="0" w:line="240" w:lineRule="auto"/>
      </w:pPr>
      <w:r>
        <w:separator/>
      </w:r>
    </w:p>
  </w:endnote>
  <w:endnote w:type="continuationSeparator" w:id="0">
    <w:p w14:paraId="0D7BB15C" w14:textId="77777777" w:rsidR="008801A5" w:rsidRDefault="008801A5" w:rsidP="0012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EE46E" w14:textId="7587C66F" w:rsidR="001F03E6" w:rsidRDefault="001F03E6" w:rsidP="001F03E6">
    <w:pPr>
      <w:pStyle w:val="Zpat"/>
      <w:jc w:val="center"/>
      <w:rPr>
        <w:rFonts w:ascii="Times New Roman" w:hAnsi="Times New Roman" w:cs="Times New Roman"/>
        <w:i/>
      </w:rPr>
    </w:pPr>
    <w:r w:rsidRPr="001F03E6">
      <w:rPr>
        <w:rFonts w:ascii="Times New Roman" w:hAnsi="Times New Roman" w:cs="Times New Roman"/>
        <w:i/>
      </w:rPr>
      <w:t xml:space="preserve">Více informací na: </w:t>
    </w:r>
    <w:hyperlink r:id="rId1" w:history="1">
      <w:r w:rsidR="004F4593" w:rsidRPr="00195EBD">
        <w:rPr>
          <w:rStyle w:val="Hypertextovodkaz"/>
          <w:rFonts w:ascii="Times New Roman" w:hAnsi="Times New Roman" w:cs="Times New Roman"/>
          <w:i/>
        </w:rPr>
        <w:t>www.fzv.cz</w:t>
      </w:r>
    </w:hyperlink>
  </w:p>
  <w:p w14:paraId="70AC87B3" w14:textId="77777777" w:rsidR="004F4593" w:rsidRDefault="004F4593" w:rsidP="004F4593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Tisková konference byla realizována za finanční podpory dotačního programu MZ Národní program zdraví – projekty podpory </w:t>
    </w:r>
  </w:p>
  <w:p w14:paraId="39042FDA" w14:textId="25DEBF23" w:rsidR="004F4593" w:rsidRDefault="004F4593" w:rsidP="004F4593">
    <w:pPr>
      <w:spacing w:after="0" w:line="24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zdraví pro rok 2016.</w:t>
    </w:r>
  </w:p>
  <w:p w14:paraId="0D78246C" w14:textId="77777777" w:rsidR="004F4593" w:rsidRPr="001F03E6" w:rsidRDefault="004F4593" w:rsidP="001F03E6">
    <w:pPr>
      <w:pStyle w:val="Zpat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AA222" w14:textId="77777777" w:rsidR="008801A5" w:rsidRDefault="008801A5" w:rsidP="00125502">
      <w:pPr>
        <w:spacing w:after="0" w:line="240" w:lineRule="auto"/>
      </w:pPr>
      <w:r>
        <w:separator/>
      </w:r>
    </w:p>
  </w:footnote>
  <w:footnote w:type="continuationSeparator" w:id="0">
    <w:p w14:paraId="31B23A2D" w14:textId="77777777" w:rsidR="008801A5" w:rsidRDefault="008801A5" w:rsidP="0012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0A8F" w14:textId="77777777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>Tiskov</w:t>
    </w:r>
    <w:r>
      <w:rPr>
        <w:rFonts w:ascii="Times New Roman" w:hAnsi="Times New Roman"/>
        <w:i/>
      </w:rPr>
      <w:t>á konference</w:t>
    </w:r>
    <w:r w:rsidRPr="00732DB7">
      <w:rPr>
        <w:rFonts w:ascii="Times New Roman" w:hAnsi="Times New Roman"/>
        <w:i/>
      </w:rPr>
      <w:t xml:space="preserve"> Fóra zdravé výživy</w:t>
    </w:r>
  </w:p>
  <w:p w14:paraId="7BCDC897" w14:textId="528745F8" w:rsidR="00125502" w:rsidRPr="00732DB7" w:rsidRDefault="00125502" w:rsidP="00125502">
    <w:pPr>
      <w:pStyle w:val="Zhlav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Dovolená na talíři</w:t>
    </w:r>
  </w:p>
  <w:p w14:paraId="20955559" w14:textId="465932FF" w:rsidR="00125502" w:rsidRPr="00732DB7" w:rsidRDefault="00125502" w:rsidP="00125502">
    <w:pPr>
      <w:pStyle w:val="Zhlav"/>
      <w:ind w:firstLine="4248"/>
      <w:jc w:val="right"/>
      <w:rPr>
        <w:rFonts w:ascii="Times New Roman" w:hAnsi="Times New Roman"/>
        <w:i/>
      </w:rPr>
    </w:pPr>
    <w:r w:rsidRPr="00732DB7">
      <w:rPr>
        <w:rFonts w:ascii="Times New Roman" w:hAnsi="Times New Roman"/>
        <w:i/>
      </w:rPr>
      <w:tab/>
    </w:r>
    <w:r w:rsidRPr="00732DB7">
      <w:rPr>
        <w:rFonts w:ascii="Times New Roman" w:hAnsi="Times New Roman"/>
        <w:i/>
      </w:rPr>
      <w:tab/>
    </w:r>
    <w:r w:rsidR="00E940B1">
      <w:rPr>
        <w:rFonts w:ascii="Times New Roman" w:hAnsi="Times New Roman"/>
        <w:i/>
      </w:rPr>
      <w:t>11</w:t>
    </w:r>
    <w:r>
      <w:rPr>
        <w:rFonts w:ascii="Times New Roman" w:hAnsi="Times New Roman"/>
        <w:i/>
      </w:rPr>
      <w:t xml:space="preserve">. </w:t>
    </w:r>
    <w:r w:rsidR="00E940B1">
      <w:rPr>
        <w:rFonts w:ascii="Times New Roman" w:hAnsi="Times New Roman"/>
        <w:i/>
      </w:rPr>
      <w:t>srpna</w:t>
    </w:r>
    <w:r>
      <w:rPr>
        <w:rFonts w:ascii="Times New Roman" w:hAnsi="Times New Roman"/>
        <w:i/>
      </w:rPr>
      <w:t xml:space="preserve"> 2016</w:t>
    </w:r>
  </w:p>
  <w:p w14:paraId="1BF800FD" w14:textId="77777777" w:rsidR="00125502" w:rsidRDefault="00125502" w:rsidP="00125502">
    <w:pPr>
      <w:pStyle w:val="Zhlav"/>
      <w:jc w:val="right"/>
    </w:pPr>
  </w:p>
  <w:p w14:paraId="074ED5CB" w14:textId="77777777" w:rsidR="00125502" w:rsidRPr="001F03E6" w:rsidRDefault="00125502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BFF"/>
    <w:multiLevelType w:val="multilevel"/>
    <w:tmpl w:val="F7D0885A"/>
    <w:lvl w:ilvl="0">
      <w:start w:val="3"/>
      <w:numFmt w:val="upperRoman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1"/>
      <w:numFmt w:val="decimal"/>
      <w:lvlRestart w:val="0"/>
      <w:pStyle w:val="Nadpis2"/>
      <w:lvlText w:val="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106B57"/>
    <w:multiLevelType w:val="hybridMultilevel"/>
    <w:tmpl w:val="4BC2B128"/>
    <w:lvl w:ilvl="0" w:tplc="FCF28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C7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A7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48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B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07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22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E7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C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32943"/>
    <w:multiLevelType w:val="hybridMultilevel"/>
    <w:tmpl w:val="5764EA56"/>
    <w:lvl w:ilvl="0" w:tplc="768E9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9C9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83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20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EA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A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4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04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193240"/>
    <w:multiLevelType w:val="hybridMultilevel"/>
    <w:tmpl w:val="E59897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309F8"/>
    <w:multiLevelType w:val="hybridMultilevel"/>
    <w:tmpl w:val="601EF0B2"/>
    <w:lvl w:ilvl="0" w:tplc="88DE3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9657865"/>
    <w:multiLevelType w:val="hybridMultilevel"/>
    <w:tmpl w:val="3E861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EE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2F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88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B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E3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1753DC"/>
    <w:multiLevelType w:val="hybridMultilevel"/>
    <w:tmpl w:val="B274953E"/>
    <w:lvl w:ilvl="0" w:tplc="E922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4D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D8C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6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4C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C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C5679B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ADA285D"/>
    <w:multiLevelType w:val="hybridMultilevel"/>
    <w:tmpl w:val="6638F346"/>
    <w:lvl w:ilvl="0" w:tplc="6E146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E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4C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2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F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C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08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78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B3403D"/>
    <w:multiLevelType w:val="hybridMultilevel"/>
    <w:tmpl w:val="35EC2B26"/>
    <w:lvl w:ilvl="0" w:tplc="CFD00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54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82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62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EF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29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E5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C2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2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C27AE1"/>
    <w:multiLevelType w:val="hybridMultilevel"/>
    <w:tmpl w:val="DC403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415BC"/>
    <w:multiLevelType w:val="hybridMultilevel"/>
    <w:tmpl w:val="0B204FAC"/>
    <w:lvl w:ilvl="0" w:tplc="FED28D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A1453"/>
    <w:multiLevelType w:val="hybridMultilevel"/>
    <w:tmpl w:val="E6783796"/>
    <w:lvl w:ilvl="0" w:tplc="FED2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0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2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AB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44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EE0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CE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A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2202AD"/>
    <w:multiLevelType w:val="hybridMultilevel"/>
    <w:tmpl w:val="AB1274E2"/>
    <w:lvl w:ilvl="0" w:tplc="64767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8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46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6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0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A3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1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0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C"/>
    <w:rsid w:val="0002470E"/>
    <w:rsid w:val="0002766D"/>
    <w:rsid w:val="00044ABB"/>
    <w:rsid w:val="00057B2F"/>
    <w:rsid w:val="0009283C"/>
    <w:rsid w:val="000B29B7"/>
    <w:rsid w:val="000B4EE4"/>
    <w:rsid w:val="000C3975"/>
    <w:rsid w:val="000D7E46"/>
    <w:rsid w:val="000F11E4"/>
    <w:rsid w:val="00111652"/>
    <w:rsid w:val="0011471B"/>
    <w:rsid w:val="00125502"/>
    <w:rsid w:val="00127E6C"/>
    <w:rsid w:val="0014520C"/>
    <w:rsid w:val="00183026"/>
    <w:rsid w:val="00186C77"/>
    <w:rsid w:val="001939FB"/>
    <w:rsid w:val="001A00F4"/>
    <w:rsid w:val="001A38FA"/>
    <w:rsid w:val="001A73DE"/>
    <w:rsid w:val="001F03E6"/>
    <w:rsid w:val="001F5DB4"/>
    <w:rsid w:val="002034DC"/>
    <w:rsid w:val="00205FE7"/>
    <w:rsid w:val="00211E1D"/>
    <w:rsid w:val="0022376F"/>
    <w:rsid w:val="00250314"/>
    <w:rsid w:val="00253D95"/>
    <w:rsid w:val="00263EBB"/>
    <w:rsid w:val="00292F2F"/>
    <w:rsid w:val="002D21A4"/>
    <w:rsid w:val="002D710F"/>
    <w:rsid w:val="002D789A"/>
    <w:rsid w:val="002E648C"/>
    <w:rsid w:val="002E7CDD"/>
    <w:rsid w:val="00313478"/>
    <w:rsid w:val="003344BD"/>
    <w:rsid w:val="00340003"/>
    <w:rsid w:val="00347ECA"/>
    <w:rsid w:val="00351A9B"/>
    <w:rsid w:val="003670CC"/>
    <w:rsid w:val="003A0B63"/>
    <w:rsid w:val="003B765C"/>
    <w:rsid w:val="003E504C"/>
    <w:rsid w:val="003F3EFC"/>
    <w:rsid w:val="00410250"/>
    <w:rsid w:val="004575CB"/>
    <w:rsid w:val="00471D9E"/>
    <w:rsid w:val="00471FA1"/>
    <w:rsid w:val="004E2676"/>
    <w:rsid w:val="004F4593"/>
    <w:rsid w:val="005022BE"/>
    <w:rsid w:val="00545A4B"/>
    <w:rsid w:val="00564854"/>
    <w:rsid w:val="00567DD4"/>
    <w:rsid w:val="005970C1"/>
    <w:rsid w:val="005A1672"/>
    <w:rsid w:val="005A2FC2"/>
    <w:rsid w:val="005B0944"/>
    <w:rsid w:val="005D3D06"/>
    <w:rsid w:val="005D7F80"/>
    <w:rsid w:val="005E2E93"/>
    <w:rsid w:val="005F5526"/>
    <w:rsid w:val="006229A4"/>
    <w:rsid w:val="00630901"/>
    <w:rsid w:val="00633C0C"/>
    <w:rsid w:val="00653109"/>
    <w:rsid w:val="006660DF"/>
    <w:rsid w:val="00672349"/>
    <w:rsid w:val="006725F6"/>
    <w:rsid w:val="00684747"/>
    <w:rsid w:val="00696314"/>
    <w:rsid w:val="006B1814"/>
    <w:rsid w:val="006B2900"/>
    <w:rsid w:val="006C4E69"/>
    <w:rsid w:val="006D0A52"/>
    <w:rsid w:val="006E73E2"/>
    <w:rsid w:val="007162B4"/>
    <w:rsid w:val="007175A8"/>
    <w:rsid w:val="00775D47"/>
    <w:rsid w:val="007A1FB5"/>
    <w:rsid w:val="007B431D"/>
    <w:rsid w:val="007B5950"/>
    <w:rsid w:val="007D6646"/>
    <w:rsid w:val="007E08AB"/>
    <w:rsid w:val="0085153F"/>
    <w:rsid w:val="00863BBC"/>
    <w:rsid w:val="008801A5"/>
    <w:rsid w:val="00893917"/>
    <w:rsid w:val="008A34B5"/>
    <w:rsid w:val="008D51C3"/>
    <w:rsid w:val="008E158B"/>
    <w:rsid w:val="008E461F"/>
    <w:rsid w:val="008F027A"/>
    <w:rsid w:val="0091563E"/>
    <w:rsid w:val="00927968"/>
    <w:rsid w:val="00933BE6"/>
    <w:rsid w:val="00940E06"/>
    <w:rsid w:val="009526F1"/>
    <w:rsid w:val="009737F9"/>
    <w:rsid w:val="009A0ABB"/>
    <w:rsid w:val="009A367E"/>
    <w:rsid w:val="009C22AF"/>
    <w:rsid w:val="009D0F2C"/>
    <w:rsid w:val="009E4ED1"/>
    <w:rsid w:val="00A337C3"/>
    <w:rsid w:val="00A5075E"/>
    <w:rsid w:val="00A5549D"/>
    <w:rsid w:val="00A623A2"/>
    <w:rsid w:val="00A86C3E"/>
    <w:rsid w:val="00AA46F4"/>
    <w:rsid w:val="00AD4FCF"/>
    <w:rsid w:val="00AF4E2D"/>
    <w:rsid w:val="00AF679E"/>
    <w:rsid w:val="00B50B75"/>
    <w:rsid w:val="00B708E2"/>
    <w:rsid w:val="00B92390"/>
    <w:rsid w:val="00BB00CE"/>
    <w:rsid w:val="00BC7A88"/>
    <w:rsid w:val="00BE6DFD"/>
    <w:rsid w:val="00C04E4E"/>
    <w:rsid w:val="00C065F8"/>
    <w:rsid w:val="00C46BFF"/>
    <w:rsid w:val="00C65041"/>
    <w:rsid w:val="00C66CC8"/>
    <w:rsid w:val="00CA13B4"/>
    <w:rsid w:val="00CB7C25"/>
    <w:rsid w:val="00CD6583"/>
    <w:rsid w:val="00CE314A"/>
    <w:rsid w:val="00D0439B"/>
    <w:rsid w:val="00D14D9B"/>
    <w:rsid w:val="00D21432"/>
    <w:rsid w:val="00D23BDD"/>
    <w:rsid w:val="00D303D4"/>
    <w:rsid w:val="00D34DFB"/>
    <w:rsid w:val="00D80A45"/>
    <w:rsid w:val="00D83BB0"/>
    <w:rsid w:val="00D96433"/>
    <w:rsid w:val="00DD24D6"/>
    <w:rsid w:val="00DF5592"/>
    <w:rsid w:val="00E16EDE"/>
    <w:rsid w:val="00E6449E"/>
    <w:rsid w:val="00E73ABE"/>
    <w:rsid w:val="00E7638F"/>
    <w:rsid w:val="00E940B1"/>
    <w:rsid w:val="00E964E8"/>
    <w:rsid w:val="00EB074B"/>
    <w:rsid w:val="00F50616"/>
    <w:rsid w:val="00F51606"/>
    <w:rsid w:val="00F53E16"/>
    <w:rsid w:val="00F56074"/>
    <w:rsid w:val="00F76484"/>
    <w:rsid w:val="00F80458"/>
    <w:rsid w:val="00F82FF3"/>
    <w:rsid w:val="00F867CC"/>
    <w:rsid w:val="00F93463"/>
    <w:rsid w:val="00F97759"/>
    <w:rsid w:val="00F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57C2B"/>
  <w15:docId w15:val="{3832A454-E781-41BB-89F5-6A60F60F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630901"/>
    <w:pPr>
      <w:keepNext/>
      <w:widowControl w:val="0"/>
      <w:numPr>
        <w:numId w:val="11"/>
      </w:numPr>
      <w:suppressAutoHyphens/>
      <w:adjustRightInd w:val="0"/>
      <w:spacing w:before="240" w:after="60" w:line="240" w:lineRule="auto"/>
      <w:jc w:val="both"/>
      <w:textAlignment w:val="baseline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0901"/>
    <w:pPr>
      <w:keepNext/>
      <w:widowControl w:val="0"/>
      <w:numPr>
        <w:ilvl w:val="1"/>
        <w:numId w:val="11"/>
      </w:numPr>
      <w:suppressAutoHyphens/>
      <w:adjustRightInd w:val="0"/>
      <w:spacing w:before="240" w:after="0" w:line="240" w:lineRule="auto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30901"/>
    <w:pPr>
      <w:keepNext/>
      <w:widowControl w:val="0"/>
      <w:numPr>
        <w:ilvl w:val="2"/>
        <w:numId w:val="11"/>
      </w:numPr>
      <w:suppressAutoHyphens/>
      <w:adjustRightInd w:val="0"/>
      <w:spacing w:before="120" w:after="0" w:line="240" w:lineRule="auto"/>
      <w:jc w:val="both"/>
      <w:textAlignment w:val="baseline"/>
      <w:outlineLvl w:val="2"/>
    </w:pPr>
    <w:rPr>
      <w:rFonts w:ascii="Times New Roman" w:eastAsia="Times New Roman" w:hAnsi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30901"/>
    <w:pPr>
      <w:keepNext/>
      <w:widowControl w:val="0"/>
      <w:numPr>
        <w:ilvl w:val="3"/>
        <w:numId w:val="11"/>
      </w:numPr>
      <w:suppressAutoHyphens/>
      <w:adjustRightInd w:val="0"/>
      <w:spacing w:before="240"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Nadpis5">
    <w:name w:val="heading 5"/>
    <w:aliases w:val="Nadpis 5 Char Char"/>
    <w:basedOn w:val="Normln"/>
    <w:next w:val="Normln"/>
    <w:link w:val="Nadpis5Char"/>
    <w:qFormat/>
    <w:rsid w:val="00630901"/>
    <w:pPr>
      <w:widowControl w:val="0"/>
      <w:numPr>
        <w:ilvl w:val="4"/>
        <w:numId w:val="11"/>
      </w:numPr>
      <w:suppressAutoHyphens/>
      <w:adjustRightInd w:val="0"/>
      <w:spacing w:before="120"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30901"/>
    <w:pPr>
      <w:widowControl w:val="0"/>
      <w:numPr>
        <w:ilvl w:val="5"/>
        <w:numId w:val="11"/>
      </w:numPr>
      <w:adjustRightInd w:val="0"/>
      <w:spacing w:before="120" w:after="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i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DF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031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5F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0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0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00CE"/>
    <w:rPr>
      <w:noProof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0CE"/>
    <w:rPr>
      <w:b/>
      <w:bCs/>
      <w:noProof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18302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502"/>
    <w:rPr>
      <w:noProof/>
      <w:lang w:val="cs-CZ"/>
    </w:rPr>
  </w:style>
  <w:style w:type="paragraph" w:styleId="Zpat">
    <w:name w:val="footer"/>
    <w:basedOn w:val="Normln"/>
    <w:link w:val="ZpatChar"/>
    <w:uiPriority w:val="99"/>
    <w:unhideWhenUsed/>
    <w:rsid w:val="0012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502"/>
    <w:rPr>
      <w:noProof/>
      <w:lang w:val="cs-CZ"/>
    </w:rPr>
  </w:style>
  <w:style w:type="paragraph" w:customStyle="1" w:styleId="Pa40">
    <w:name w:val="Pa40"/>
    <w:basedOn w:val="Normln"/>
    <w:next w:val="Normln"/>
    <w:uiPriority w:val="99"/>
    <w:rsid w:val="006C4E69"/>
    <w:pPr>
      <w:autoSpaceDE w:val="0"/>
      <w:autoSpaceDN w:val="0"/>
      <w:adjustRightInd w:val="0"/>
      <w:spacing w:after="0" w:line="22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1">
    <w:name w:val="Pa31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32">
    <w:name w:val="Pa32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A9">
    <w:name w:val="A9"/>
    <w:uiPriority w:val="99"/>
    <w:rsid w:val="006C4E69"/>
    <w:rPr>
      <w:rFonts w:cs="Gill Sans MT"/>
      <w:b/>
      <w:bCs/>
      <w:color w:val="000000"/>
      <w:sz w:val="10"/>
      <w:szCs w:val="10"/>
    </w:rPr>
  </w:style>
  <w:style w:type="paragraph" w:customStyle="1" w:styleId="Pa14">
    <w:name w:val="Pa14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paragraph" w:customStyle="1" w:styleId="Pa15">
    <w:name w:val="Pa15"/>
    <w:basedOn w:val="Normln"/>
    <w:next w:val="Normln"/>
    <w:uiPriority w:val="99"/>
    <w:rsid w:val="006C4E69"/>
    <w:pPr>
      <w:autoSpaceDE w:val="0"/>
      <w:autoSpaceDN w:val="0"/>
      <w:adjustRightInd w:val="0"/>
      <w:spacing w:after="0" w:line="181" w:lineRule="atLeast"/>
    </w:pPr>
    <w:rPr>
      <w:rFonts w:ascii="Gill Sans MT" w:hAnsi="Gill Sans MT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rsid w:val="00630901"/>
    <w:rPr>
      <w:rFonts w:ascii="Times New Roman" w:eastAsia="Times New Roman" w:hAnsi="Times New Roman"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630901"/>
    <w:rPr>
      <w:rFonts w:ascii="Times New Roman" w:eastAsia="Times New Roman" w:hAnsi="Times New Roman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30901"/>
    <w:rPr>
      <w:rFonts w:ascii="Times New Roman" w:eastAsia="Times New Roman" w:hAnsi="Times New Roman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630901"/>
    <w:rPr>
      <w:rFonts w:ascii="Times New Roman" w:eastAsia="Times New Roman" w:hAnsi="Times New Roman" w:cs="Times New Roman"/>
      <w:b/>
      <w:bCs/>
      <w:sz w:val="24"/>
      <w:szCs w:val="28"/>
      <w:lang w:val="cs-CZ" w:eastAsia="cs-CZ"/>
    </w:rPr>
  </w:style>
  <w:style w:type="character" w:customStyle="1" w:styleId="Nadpis5Char">
    <w:name w:val="Nadpis 5 Char"/>
    <w:aliases w:val="Nadpis 5 Char Char Char"/>
    <w:basedOn w:val="Standardnpsmoodstavce"/>
    <w:link w:val="Nadpis5"/>
    <w:rsid w:val="00630901"/>
    <w:rPr>
      <w:rFonts w:ascii="Times New Roman" w:eastAsia="Times New Roman" w:hAnsi="Times New Roman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rsid w:val="00630901"/>
    <w:rPr>
      <w:rFonts w:ascii="Times New Roman" w:eastAsia="Times New Roman" w:hAnsi="Times New Roman" w:cs="Times New Roman"/>
      <w:b/>
      <w:bCs/>
      <w:i/>
      <w:sz w:val="24"/>
      <w:lang w:val="cs-CZ" w:eastAsia="cs-CZ"/>
    </w:rPr>
  </w:style>
  <w:style w:type="character" w:customStyle="1" w:styleId="Nadpis3CharChar">
    <w:name w:val="Nadpis 3 Char Char"/>
    <w:rsid w:val="00630901"/>
    <w:rPr>
      <w:rFonts w:cs="Arial"/>
      <w:b/>
      <w:bCs/>
      <w:sz w:val="24"/>
      <w:szCs w:val="26"/>
      <w:lang w:val="cs-CZ" w:eastAsia="cs-CZ" w:bidi="ar-SA"/>
    </w:rPr>
  </w:style>
  <w:style w:type="paragraph" w:styleId="Zkladntext2">
    <w:name w:val="Body Text 2"/>
    <w:basedOn w:val="Normln"/>
    <w:link w:val="Zkladntext2Char"/>
    <w:rsid w:val="006309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3090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rsid w:val="0063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630901"/>
    <w:pPr>
      <w:spacing w:after="120" w:line="240" w:lineRule="atLeast"/>
    </w:pPr>
    <w:rPr>
      <w:rFonts w:ascii="Verdana" w:eastAsia="Calibri" w:hAnsi="Verdana" w:cs="Times New Roman"/>
      <w:color w:val="666666"/>
      <w:sz w:val="16"/>
      <w:szCs w:val="16"/>
      <w:lang w:eastAsia="cs-CZ"/>
    </w:rPr>
  </w:style>
  <w:style w:type="character" w:styleId="Siln">
    <w:name w:val="Strong"/>
    <w:basedOn w:val="Standardnpsmoodstavce"/>
    <w:qFormat/>
    <w:rsid w:val="006309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0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6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80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2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8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2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27EA-A463-4C08-94FA-99C9D396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Dostalova Jana</dc:creator>
  <cp:lastModifiedBy>Věra Boháčová</cp:lastModifiedBy>
  <cp:revision>9</cp:revision>
  <dcterms:created xsi:type="dcterms:W3CDTF">2016-08-07T20:46:00Z</dcterms:created>
  <dcterms:modified xsi:type="dcterms:W3CDTF">2016-12-23T14:09:00Z</dcterms:modified>
</cp:coreProperties>
</file>